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pPr>
      <w:r>
        <mc:AlternateContent>
          <mc:Choice Requires="wps">
            <w:drawing>
              <wp:anchor distT="0" distB="0" distL="114300" distR="114300" simplePos="0" relativeHeight="251663360" behindDoc="0" locked="0" layoutInCell="1" allowOverlap="1">
                <wp:simplePos x="0" y="0"/>
                <wp:positionH relativeFrom="column">
                  <wp:posOffset>-253365</wp:posOffset>
                </wp:positionH>
                <wp:positionV relativeFrom="paragraph">
                  <wp:posOffset>1611630</wp:posOffset>
                </wp:positionV>
                <wp:extent cx="6127115" cy="785495"/>
                <wp:effectExtent l="0" t="0" r="0" b="0"/>
                <wp:wrapNone/>
                <wp:docPr id="11" name="1032"/>
                <wp:cNvGraphicFramePr/>
                <a:graphic xmlns:a="http://schemas.openxmlformats.org/drawingml/2006/main">
                  <a:graphicData uri="http://schemas.microsoft.com/office/word/2010/wordprocessingShape">
                    <wps:wsp>
                      <wps:cNvSpPr/>
                      <wps:spPr>
                        <a:xfrm>
                          <a:off x="0" y="0"/>
                          <a:ext cx="5494020" cy="570230"/>
                        </a:xfrm>
                        <a:prstGeom prst="rect">
                          <a:avLst/>
                        </a:prstGeom>
                        <a:noFill/>
                        <a:ln w="9525">
                          <a:noFill/>
                        </a:ln>
                        <a:effectLst/>
                      </wps:spPr>
                      <wps:txbx>
                        <w:txbxContent>
                          <w:p>
                            <w:pPr>
                              <w:spacing w:line="360" w:lineRule="auto"/>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rPr>
                              <w:t>部门决算公开文本本</w:t>
                            </w:r>
                          </w:p>
                          <w:p>
                            <w:pPr>
                              <w:jc w:val="distribute"/>
                              <w:rPr>
                                <w:rFonts w:ascii="思源黑体 CN Heavy" w:hAnsi="思源黑体 CN Heavy" w:eastAsia="思源黑体 CN Heavy"/>
                                <w:color w:val="A6A6A6"/>
                                <w:kern w:val="0"/>
                                <w:sz w:val="40"/>
                                <w:szCs w:val="40"/>
                              </w:rPr>
                            </w:pPr>
                          </w:p>
                        </w:txbxContent>
                      </wps:txbx>
                      <wps:bodyPr upright="1"/>
                    </wps:wsp>
                  </a:graphicData>
                </a:graphic>
              </wp:anchor>
            </w:drawing>
          </mc:Choice>
          <mc:Fallback>
            <w:pict>
              <v:rect id="1032" o:spid="_x0000_s1026" o:spt="1" style="position:absolute;left:0pt;margin-left:-19.95pt;margin-top:126.9pt;height:61.85pt;width:482.45pt;z-index:251663360;mso-width-relative:page;mso-height-relative:page;" filled="f" stroked="f" coordsize="21600,21600" o:gfxdata="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">
                <v:fill on="f" focussize="0,0"/>
                <v:stroke on="f"/>
                <v:imagedata o:title=""/>
                <o:lock v:ext="edit" aspectratio="f"/>
                <v:textbox>
                  <w:txbxContent>
                    <w:p>
                      <w:pPr>
                        <w:spacing w:line="360" w:lineRule="auto"/>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rPr>
                        <w:t>部门决算公开文本本</w:t>
                      </w:r>
                    </w:p>
                    <w:p>
                      <w:pPr>
                        <w:jc w:val="distribute"/>
                        <w:rPr>
                          <w:rFonts w:ascii="思源黑体 CN Heavy" w:hAnsi="思源黑体 CN Heavy" w:eastAsia="思源黑体 CN Heavy"/>
                          <w:color w:val="A6A6A6"/>
                          <w:kern w:val="0"/>
                          <w:sz w:val="40"/>
                          <w:szCs w:val="40"/>
                        </w:rPr>
                      </w:pPr>
                    </w:p>
                  </w:txbxContent>
                </v:textbox>
              </v:rect>
            </w:pict>
          </mc:Fallback>
        </mc:AlternateContent>
      </w:r>
      <w:r>
        <mc:AlternateContent>
          <mc:Choice Requires="wpg">
            <w:drawing>
              <wp:anchor distT="0" distB="0" distL="114300" distR="114300" simplePos="0" relativeHeight="251671552" behindDoc="0" locked="0" layoutInCell="1" allowOverlap="1">
                <wp:simplePos x="0" y="0"/>
                <wp:positionH relativeFrom="column">
                  <wp:posOffset>-901700</wp:posOffset>
                </wp:positionH>
                <wp:positionV relativeFrom="paragraph">
                  <wp:posOffset>2651125</wp:posOffset>
                </wp:positionV>
                <wp:extent cx="7793355" cy="3491865"/>
                <wp:effectExtent l="0" t="0" r="17145" b="13335"/>
                <wp:wrapNone/>
                <wp:docPr id="19" name="组合 14"/>
                <wp:cNvGraphicFramePr/>
                <a:graphic xmlns:a="http://schemas.openxmlformats.org/drawingml/2006/main">
                  <a:graphicData uri="http://schemas.microsoft.com/office/word/2010/wordprocessingGroup">
                    <wpg:wgp>
                      <wpg:cNvGrpSpPr/>
                      <wpg:grpSpPr>
                        <a:xfrm>
                          <a:off x="0" y="0"/>
                          <a:ext cx="7793355" cy="3491865"/>
                          <a:chOff x="5240" y="6098"/>
                          <a:chExt cx="12273" cy="5499"/>
                        </a:xfrm>
                      </wpg:grpSpPr>
                      <wps:wsp>
                        <wps:cNvPr id="17" name="1030"/>
                        <wps:cNvSpPr/>
                        <wps:spPr>
                          <a:xfrm>
                            <a:off x="15245" y="6099"/>
                            <a:ext cx="2268" cy="5499"/>
                          </a:xfrm>
                          <a:prstGeom prst="rect">
                            <a:avLst/>
                          </a:prstGeom>
                          <a:solidFill>
                            <a:srgbClr val="2E75B5"/>
                          </a:solidFill>
                          <a:ln w="12700">
                            <a:noFill/>
                          </a:ln>
                        </wps:spPr>
                        <wps:txbx>
                          <w:txbxContent>
                            <w:p>
                              <w:pPr>
                                <w:jc w:val="center"/>
                              </w:pPr>
                            </w:p>
                          </w:txbxContent>
                        </wps:txbx>
                        <wps:bodyPr anchor="ctr" anchorCtr="0" upright="1"/>
                      </wps:wsp>
                      <pic:pic xmlns:pic="http://schemas.openxmlformats.org/drawingml/2006/picture">
                        <pic:nvPicPr>
                          <pic:cNvPr id="18" name="1031"/>
                          <pic:cNvPicPr>
                            <a:picLocks noChangeAspect="1"/>
                          </pic:cNvPicPr>
                        </pic:nvPicPr>
                        <pic:blipFill>
                          <a:blip r:embed="rId13"/>
                          <a:stretch>
                            <a:fillRect/>
                          </a:stretch>
                        </pic:blipFill>
                        <pic:spPr>
                          <a:xfrm>
                            <a:off x="5240" y="6098"/>
                            <a:ext cx="10027" cy="5499"/>
                          </a:xfrm>
                          <a:prstGeom prst="rect">
                            <a:avLst/>
                          </a:prstGeom>
                          <a:noFill/>
                          <a:ln>
                            <a:noFill/>
                          </a:ln>
                        </pic:spPr>
                      </pic:pic>
                    </wpg:wgp>
                  </a:graphicData>
                </a:graphic>
              </wp:anchor>
            </w:drawing>
          </mc:Choice>
          <mc:Fallback>
            <w:pict>
              <v:group id="组合 14" o:spid="_x0000_s1026" o:spt="203" style="position:absolute;left:0pt;margin-left:-71pt;margin-top:208.75pt;height:274.95pt;width:613.65pt;z-index:251671552;mso-width-relative:page;mso-height-relative:page;" coordorigin="5240,6098" coordsize="12273,5499" o:gfxdata="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9l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">
                <o:lock v:ext="edit" aspectratio="f"/>
                <v:rect id="1030" o:spid="_x0000_s1026" o:spt="1" style="position:absolute;left:15245;top:6099;height:5499;width:2268;v-text-anchor:middle;" fillcolor="#2E75B5" filled="t" stroked="f" coordsize="21600,21600" o:gfxdata="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33zReb4A&#10;AADbAAAADwAAAAAAAAABACAAAAAiAAAAZHJzL2Rvd25yZXYueG1sUEsBAhQAFAAAAAgAh07iQDMv&#10;BZ47AAAAOQAAABAAAAAAAAAAAQAgAAAADQEAAGRycy9zaGFwZXhtbC54bWxQSwUGAAAAAAYABgBb&#10;AQAAtwMAAAAA&#10;">
                  <v:fill on="t" focussize="0,0"/>
                  <v:stroke on="f" weight="1pt"/>
                  <v:imagedata o:title=""/>
                  <o:lock v:ext="edit" aspectratio="f"/>
                  <v:textbox>
                    <w:txbxContent>
                      <w:p>
                        <w:pPr>
                          <w:jc w:val="center"/>
                        </w:pPr>
                      </w:p>
                    </w:txbxContent>
                  </v:textbox>
                </v:rect>
                <v:shape id="1031" o:spid="_x0000_s1026" o:spt="75" type="#_x0000_t75" style="position:absolute;left:5240;top:6098;height:5499;width:10027;" filled="f" o:preferrelative="t" stroked="f" coordsize="21600,21600" o:gfxdata="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kczMO8AAAA&#10;2wAAAA8AAAAAAAAAAQAgAAAAIgAAAGRycy9kb3ducmV2LnhtbFBLAQIUABQAAAAIAIdO4kAzLwWe&#10;OwAAADkAAAAQAAAAAAAAAAEAIAAAAAsBAABkcnMvc2hhcGV4bWwueG1sUEsFBgAAAAAGAAYAWwEA&#10;ALUDAAAAAA==&#10;">
                  <v:fill on="f" focussize="0,0"/>
                  <v:stroke on="f"/>
                  <v:imagedata r:id="rId13" o:title=""/>
                  <o:lock v:ext="edit" aspectratio="t"/>
                </v:shape>
              </v:group>
            </w:pict>
          </mc:Fallback>
        </mc:AlternateContent>
      </w:r>
      <w:r>
        <w:rPr>
          <w:rFonts w:hint="eastAsia"/>
        </w:rPr>
        <w:drawing>
          <wp:anchor distT="0" distB="0" distL="0" distR="0" simplePos="0" relativeHeight="251659264" behindDoc="0" locked="0" layoutInCell="1" allowOverlap="1">
            <wp:simplePos x="0" y="0"/>
            <wp:positionH relativeFrom="column">
              <wp:posOffset>-180975</wp:posOffset>
            </wp:positionH>
            <wp:positionV relativeFrom="margin">
              <wp:posOffset>-158750</wp:posOffset>
            </wp:positionV>
            <wp:extent cx="610235" cy="610235"/>
            <wp:effectExtent l="0" t="0" r="12065" b="12065"/>
            <wp:wrapNone/>
            <wp:docPr id="1026" name="图片 9" descr="32313539333330313b32313539333238393bb9abb8e6"/>
            <wp:cNvGraphicFramePr/>
            <a:graphic xmlns:a="http://schemas.openxmlformats.org/drawingml/2006/main">
              <a:graphicData uri="http://schemas.openxmlformats.org/drawingml/2006/picture">
                <pic:pic xmlns:pic="http://schemas.openxmlformats.org/drawingml/2006/picture">
                  <pic:nvPicPr>
                    <pic:cNvPr id="1026" name="图片 9" descr="32313539333330313b32313539333238393bb9abb8e6"/>
                    <pic:cNvPicPr/>
                  </pic:nvPicPr>
                  <pic:blipFill>
                    <a:blip r:embed="rId14" cstate="print"/>
                    <a:srcRect/>
                    <a:stretch>
                      <a:fillRect/>
                    </a:stretch>
                  </pic:blipFill>
                  <pic:spPr>
                    <a:xfrm>
                      <a:off x="0" y="0"/>
                      <a:ext cx="610235" cy="610235"/>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1120140</wp:posOffset>
                </wp:positionH>
                <wp:positionV relativeFrom="paragraph">
                  <wp:posOffset>7942580</wp:posOffset>
                </wp:positionV>
                <wp:extent cx="3260090" cy="520700"/>
                <wp:effectExtent l="0" t="0" r="0" b="0"/>
                <wp:wrapNone/>
                <wp:docPr id="3" name="1027"/>
                <wp:cNvGraphicFramePr/>
                <a:graphic xmlns:a="http://schemas.openxmlformats.org/drawingml/2006/main">
                  <a:graphicData uri="http://schemas.microsoft.com/office/word/2010/wordprocessingShape">
                    <wps:wsp>
                      <wps:cNvSpPr/>
                      <wps:spPr>
                        <a:xfrm>
                          <a:off x="0" y="0"/>
                          <a:ext cx="3260090" cy="520700"/>
                        </a:xfrm>
                        <a:prstGeom prst="rect">
                          <a:avLst/>
                        </a:prstGeom>
                        <a:noFill/>
                        <a:ln w="9525">
                          <a:noFill/>
                        </a:ln>
                        <a:effectLst/>
                      </wps:spPr>
                      <wps:txbx>
                        <w:txbxContent>
                          <w:p>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二〇二二年</w:t>
                            </w:r>
                            <w:r>
                              <w:rPr>
                                <w:rFonts w:hint="eastAsia" w:ascii="楷体_GB2312" w:hAnsi="楷体_GB2312" w:eastAsia="楷体_GB2312" w:cs="楷体_GB2312"/>
                                <w:color w:val="000000"/>
                                <w:sz w:val="40"/>
                                <w:szCs w:val="40"/>
                                <w:lang w:eastAsia="zh-CN"/>
                              </w:rPr>
                              <w:t>十</w:t>
                            </w:r>
                            <w:r>
                              <w:rPr>
                                <w:rFonts w:hint="eastAsia" w:ascii="楷体_GB2312" w:hAnsi="楷体_GB2312" w:eastAsia="楷体_GB2312" w:cs="楷体_GB2312"/>
                                <w:color w:val="000000"/>
                                <w:sz w:val="40"/>
                                <w:szCs w:val="40"/>
                              </w:rPr>
                              <w:t>月</w:t>
                            </w:r>
                          </w:p>
                        </w:txbxContent>
                      </wps:txbx>
                      <wps:bodyPr upright="1"/>
                    </wps:wsp>
                  </a:graphicData>
                </a:graphic>
              </wp:anchor>
            </w:drawing>
          </mc:Choice>
          <mc:Fallback>
            <w:pict>
              <v:rect id="1027" o:spid="_x0000_s1026" o:spt="1" style="position:absolute;left:0pt;margin-left:88.2pt;margin-top:625.4pt;height:41pt;width:256.7pt;z-index:251660288;mso-width-relative:page;mso-height-relative:page;" filled="f" stroked="f" coordsize="21600,21600" o:gfxdata="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NxDvEfbAAAADQEAAA8A&#10;AAAAAAAAAQAgAAAAIgAAAGRycy9kb3ducmV2LnhtbFBLAQIUABQAAAAIAIdO4kAx/uyQogEAAFQD&#10;AAAOAAAAAAAAAAEAIAAAACoBAABkcnMvZTJvRG9jLnhtbFBLBQYAAAAABgAGAFkBAAA+BQAAAAA=&#10;">
                <v:fill on="f" focussize="0,0"/>
                <v:stroke on="f"/>
                <v:imagedata o:title=""/>
                <o:lock v:ext="edit" aspectratio="f"/>
                <v:textbox>
                  <w:txbxContent>
                    <w:p>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二〇二二年</w:t>
                      </w:r>
                      <w:r>
                        <w:rPr>
                          <w:rFonts w:hint="eastAsia" w:ascii="楷体_GB2312" w:hAnsi="楷体_GB2312" w:eastAsia="楷体_GB2312" w:cs="楷体_GB2312"/>
                          <w:color w:val="000000"/>
                          <w:sz w:val="40"/>
                          <w:szCs w:val="40"/>
                          <w:lang w:eastAsia="zh-CN"/>
                        </w:rPr>
                        <w:t>十</w:t>
                      </w:r>
                      <w:r>
                        <w:rPr>
                          <w:rFonts w:hint="eastAsia" w:ascii="楷体_GB2312" w:hAnsi="楷体_GB2312" w:eastAsia="楷体_GB2312" w:cs="楷体_GB2312"/>
                          <w:color w:val="000000"/>
                          <w:sz w:val="40"/>
                          <w:szCs w:val="40"/>
                        </w:rPr>
                        <w:t>月</w:t>
                      </w:r>
                    </w:p>
                  </w:txbxContent>
                </v:textbox>
              </v:rect>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294640</wp:posOffset>
                </wp:positionH>
                <wp:positionV relativeFrom="paragraph">
                  <wp:posOffset>6406515</wp:posOffset>
                </wp:positionV>
                <wp:extent cx="5482590" cy="1066800"/>
                <wp:effectExtent l="0" t="0" r="0" b="0"/>
                <wp:wrapNone/>
                <wp:docPr id="7" name="1028"/>
                <wp:cNvGraphicFramePr/>
                <a:graphic xmlns:a="http://schemas.openxmlformats.org/drawingml/2006/main">
                  <a:graphicData uri="http://schemas.microsoft.com/office/word/2010/wordprocessingShape">
                    <wps:wsp>
                      <wps:cNvSpPr/>
                      <wps:spPr>
                        <a:xfrm>
                          <a:off x="0" y="0"/>
                          <a:ext cx="5482590" cy="1066800"/>
                        </a:xfrm>
                        <a:prstGeom prst="rect">
                          <a:avLst/>
                        </a:prstGeom>
                        <a:noFill/>
                        <a:ln w="9525">
                          <a:noFill/>
                        </a:ln>
                        <a:effectLst/>
                      </wps:spPr>
                      <wps:txbx>
                        <w:txbxContent>
                          <w:p>
                            <w:pPr>
                              <w:spacing w:line="600" w:lineRule="auto"/>
                              <w:jc w:val="left"/>
                              <w:rPr>
                                <w:rFonts w:ascii="楷体_GB2312" w:hAnsi="楷体_GB2312" w:eastAsia="楷体_GB2312" w:cs="楷体_GB2312"/>
                                <w:color w:val="000000"/>
                                <w:sz w:val="40"/>
                                <w:szCs w:val="40"/>
                              </w:rPr>
                            </w:pPr>
                          </w:p>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：石家庄综合保税区管理委员会</w:t>
                            </w:r>
                          </w:p>
                        </w:txbxContent>
                      </wps:txbx>
                      <wps:bodyPr upright="1"/>
                    </wps:wsp>
                  </a:graphicData>
                </a:graphic>
              </wp:anchor>
            </w:drawing>
          </mc:Choice>
          <mc:Fallback>
            <w:pict>
              <v:rect id="1028" o:spid="_x0000_s1026" o:spt="1" style="position:absolute;left:0pt;margin-left:23.2pt;margin-top:504.45pt;height:84pt;width:431.7pt;z-index:251661312;mso-width-relative:page;mso-height-relative:page;" filled="f" stroked="f" coordsize="21600,21600" o:gfxdata="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BdCnNV2wAAAAwBAAAP&#10;AAAAAAAAAAEAIAAAACIAAABkcnMvZG93bnJldi54bWxQSwECFAAUAAAACACHTuJAH8bP4KMBAABV&#10;AwAADgAAAAAAAAABACAAAAAqAQAAZHJzL2Uyb0RvYy54bWxQSwUGAAAAAAYABgBZAQAAPwUAAAAA&#10;">
                <v:fill on="f" focussize="0,0"/>
                <v:stroke on="f"/>
                <v:imagedata o:title=""/>
                <o:lock v:ext="edit" aspectratio="f"/>
                <v:textbox>
                  <w:txbxContent>
                    <w:p>
                      <w:pPr>
                        <w:spacing w:line="600" w:lineRule="auto"/>
                        <w:jc w:val="left"/>
                        <w:rPr>
                          <w:rFonts w:ascii="楷体_GB2312" w:hAnsi="楷体_GB2312" w:eastAsia="楷体_GB2312" w:cs="楷体_GB2312"/>
                          <w:color w:val="000000"/>
                          <w:sz w:val="40"/>
                          <w:szCs w:val="40"/>
                        </w:rPr>
                      </w:pPr>
                    </w:p>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：石家庄综合保税区管理委员会</w:t>
                      </w:r>
                    </w:p>
                  </w:txbxContent>
                </v:textbox>
              </v:rect>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-1054100</wp:posOffset>
                </wp:positionH>
                <wp:positionV relativeFrom="paragraph">
                  <wp:posOffset>2498725</wp:posOffset>
                </wp:positionV>
                <wp:extent cx="7793355" cy="3491865"/>
                <wp:effectExtent l="0" t="0" r="17145" b="13335"/>
                <wp:wrapNone/>
                <wp:docPr id="8" name="1029"/>
                <wp:cNvGraphicFramePr/>
                <a:graphic xmlns:a="http://schemas.openxmlformats.org/drawingml/2006/main">
                  <a:graphicData uri="http://schemas.microsoft.com/office/word/2010/wordprocessingGroup">
                    <wpg:wgp>
                      <wpg:cNvGrpSpPr/>
                      <wpg:grpSpPr>
                        <a:xfrm>
                          <a:off x="0" y="0"/>
                          <a:ext cx="7793355" cy="3491865"/>
                          <a:chOff x="5240" y="6098"/>
                          <a:chExt cx="12273" cy="5499"/>
                        </a:xfrm>
                        <a:effectLst/>
                      </wpg:grpSpPr>
                      <wps:wsp>
                        <wps:cNvPr id="9" name="1030"/>
                        <wps:cNvSpPr/>
                        <wps:spPr>
                          <a:xfrm>
                            <a:off x="15245" y="6099"/>
                            <a:ext cx="2268" cy="5499"/>
                          </a:xfrm>
                          <a:prstGeom prst="rect">
                            <a:avLst/>
                          </a:prstGeom>
                          <a:solidFill>
                            <a:srgbClr val="2E75B5"/>
                          </a:solidFill>
                          <a:ln w="12700">
                            <a:noFill/>
                          </a:ln>
                          <a:effectLst/>
                        </wps:spPr>
                        <wps:txbx>
                          <w:txbxContent>
                            <w:p>
                              <w:pPr>
                                <w:jc w:val="center"/>
                              </w:pPr>
                            </w:p>
                          </w:txbxContent>
                        </wps:txbx>
                        <wps:bodyPr anchor="ctr" anchorCtr="0" upright="1"/>
                      </wps:wsp>
                      <pic:pic xmlns:pic="http://schemas.openxmlformats.org/drawingml/2006/picture">
                        <pic:nvPicPr>
                          <pic:cNvPr id="10" name="1031"/>
                          <pic:cNvPicPr>
                            <a:picLocks noChangeAspect="1"/>
                          </pic:cNvPicPr>
                        </pic:nvPicPr>
                        <pic:blipFill>
                          <a:blip r:embed="rId13"/>
                          <a:stretch>
                            <a:fillRect/>
                          </a:stretch>
                        </pic:blipFill>
                        <pic:spPr>
                          <a:xfrm>
                            <a:off x="5240" y="6098"/>
                            <a:ext cx="10027" cy="5499"/>
                          </a:xfrm>
                          <a:prstGeom prst="rect">
                            <a:avLst/>
                          </a:prstGeom>
                          <a:noFill/>
                          <a:ln w="9525">
                            <a:noFill/>
                          </a:ln>
                          <a:effectLst/>
                        </pic:spPr>
                      </pic:pic>
                    </wpg:wgp>
                  </a:graphicData>
                </a:graphic>
              </wp:anchor>
            </w:drawing>
          </mc:Choice>
          <mc:Fallback>
            <w:pict>
              <v:group id="1029" o:spid="_x0000_s1026" o:spt="203" style="position:absolute;left:0pt;margin-left:-83pt;margin-top:196.75pt;height:274.95pt;width:613.65pt;z-index:251662336;mso-width-relative:page;mso-height-relative:page;" coordorigin="5240,6098" coordsize="12273,5499" o:gfxdata="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D//2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">
                <o:lock v:ext="edit" aspectratio="f"/>
                <v:rect id="1030" o:spid="_x0000_s1026" o:spt="1" style="position:absolute;left:15245;top:6099;height:5499;width:2268;v-text-anchor:middle;" fillcolor="#2E75B5" filled="t" stroked="f" coordsize="21600,21600" o:gfxdata="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JqnxG/&#10;AAAA2gAAAA8AAAAAAAAAAQAgAAAAIgAAAGRycy9kb3ducmV2LnhtbFBLAQIUABQAAAAIAIdO4kAz&#10;LwWeOwAAADkAAAAQAAAAAAAAAAEAIAAAAA4BAABkcnMvc2hhcGV4bWwueG1sUEsFBgAAAAAGAAYA&#10;WwEAALgDAAAAAA==&#10;">
                  <v:fill on="t" focussize="0,0"/>
                  <v:stroke on="f" weight="1pt"/>
                  <v:imagedata o:title=""/>
                  <o:lock v:ext="edit" aspectratio="f"/>
                  <v:textbox>
                    <w:txbxContent>
                      <w:p>
                        <w:pPr>
                          <w:jc w:val="center"/>
                        </w:pPr>
                      </w:p>
                    </w:txbxContent>
                  </v:textbox>
                </v:rect>
                <v:shape id="1031" o:spid="_x0000_s1026" o:spt="75" type="#_x0000_t75" style="position:absolute;left:5240;top:6098;height:5499;width:10027;" filled="f" o:preferrelative="t" stroked="f" coordsize="21600,21600" o:gfxdata="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dqwMW8AAAA&#10;2wAAAA8AAAAAAAAAAQAgAAAAIgAAAGRycy9kb3ducmV2LnhtbFBLAQIUABQAAAAIAIdO4kAzLwWe&#10;OwAAADkAAAAQAAAAAAAAAAEAIAAAAAsBAABkcnMvc2hhcGV4bWwueG1sUEsFBgAAAAAGAAYAWwEA&#10;ALUDAAAAAA==&#10;">
                  <v:fill on="f" focussize="0,0"/>
                  <v:stroke on="f"/>
                  <v:imagedata r:id="rId13" o:title=""/>
                  <o:lock v:ext="edit" aspectratio="t"/>
                </v:shape>
              </v:group>
            </w:pict>
          </mc:Fallback>
        </mc:AlternateContent>
      </w:r>
      <w:r>
        <mc:AlternateContent>
          <mc:Choice Requires="wpg">
            <w:drawing>
              <wp:anchor distT="0" distB="0" distL="114300" distR="114300" simplePos="0" relativeHeight="251664384" behindDoc="0" locked="0" layoutInCell="1" allowOverlap="1">
                <wp:simplePos x="0" y="0"/>
                <wp:positionH relativeFrom="column">
                  <wp:posOffset>-280670</wp:posOffset>
                </wp:positionH>
                <wp:positionV relativeFrom="paragraph">
                  <wp:posOffset>700405</wp:posOffset>
                </wp:positionV>
                <wp:extent cx="5736590" cy="871855"/>
                <wp:effectExtent l="0" t="0" r="0" b="0"/>
                <wp:wrapNone/>
                <wp:docPr id="12" name="1033"/>
                <wp:cNvGraphicFramePr/>
                <a:graphic xmlns:a="http://schemas.openxmlformats.org/drawingml/2006/main">
                  <a:graphicData uri="http://schemas.microsoft.com/office/word/2010/wordprocessingGroup">
                    <wpg:wgp>
                      <wpg:cNvGrpSpPr/>
                      <wpg:grpSpPr>
                        <a:xfrm>
                          <a:off x="0" y="0"/>
                          <a:ext cx="5736590" cy="871855"/>
                          <a:chOff x="6119" y="3077"/>
                          <a:chExt cx="9034" cy="1373"/>
                        </a:xfrm>
                        <a:effectLst/>
                      </wpg:grpSpPr>
                      <wps:wsp>
                        <wps:cNvPr id="13" name="1034"/>
                        <wps:cNvSpPr/>
                        <wps:spPr>
                          <a:xfrm>
                            <a:off x="6119" y="3077"/>
                            <a:ext cx="9034" cy="1187"/>
                          </a:xfrm>
                          <a:prstGeom prst="rect">
                            <a:avLst/>
                          </a:prstGeom>
                          <a:noFill/>
                          <a:ln w="9525">
                            <a:noFill/>
                          </a:ln>
                          <a:effectLst/>
                        </wps:spPr>
                        <wps:txbx>
                          <w:txbxContent>
                            <w:p>
                              <w:pPr>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rPr>
                                <w:t>部门决算公开文本</w:t>
                              </w:r>
                            </w:p>
                          </w:txbxContent>
                        </wps:txbx>
                        <wps:bodyPr upright="1"/>
                      </wps:wsp>
                      <wps:wsp>
                        <wps:cNvPr id="14" name="1035"/>
                        <wps:cNvCnPr/>
                        <wps:spPr>
                          <a:xfrm>
                            <a:off x="6226" y="4450"/>
                            <a:ext cx="8700" cy="0"/>
                          </a:xfrm>
                          <a:prstGeom prst="line">
                            <a:avLst/>
                          </a:prstGeom>
                          <a:ln w="28575" cap="flat" cmpd="sng">
                            <a:solidFill>
                              <a:srgbClr val="42719B"/>
                            </a:solidFill>
                            <a:prstDash val="sysDot"/>
                            <a:miter/>
                            <a:headEnd type="none" w="med" len="med"/>
                            <a:tailEnd type="none" w="med" len="med"/>
                          </a:ln>
                          <a:effectLst/>
                        </wps:spPr>
                        <wps:bodyPr/>
                      </wps:wsp>
                    </wpg:wgp>
                  </a:graphicData>
                </a:graphic>
              </wp:anchor>
            </w:drawing>
          </mc:Choice>
          <mc:Fallback>
            <w:pict>
              <v:group id="1033" o:spid="_x0000_s1026" o:spt="203" style="position:absolute;left:0pt;margin-left:-22.1pt;margin-top:55.15pt;height:68.65pt;width:451.7pt;z-index:251664384;mso-width-relative:page;mso-height-relative:page;" coordorigin="6119,3077" coordsize="9034,1373" o:gfxdata="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">
                <o:lock v:ext="edit" aspectratio="f"/>
                <v:rect id="1034" o:spid="_x0000_s1026" o:spt="1" style="position:absolute;left:6119;top:3077;height:1187;width:9034;" filled="f" stroked="f" coordsize="21600,21600" o:gfxdata="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g7TpnugAAANsA&#10;AAAPAAAAAAAAAAEAIAAAACIAAABkcnMvZG93bnJldi54bWxQSwECFAAUAAAACACHTuJAMy8FnjsA&#10;AAA5AAAAEAAAAAAAAAABACAAAAAJAQAAZHJzL3NoYXBleG1sLnhtbFBLBQYAAAAABgAGAFsBAACz&#10;AwAAAAA=&#10;">
                  <v:fill on="f" focussize="0,0"/>
                  <v:stroke on="f"/>
                  <v:imagedata o:title=""/>
                  <o:lock v:ext="edit" aspectratio="f"/>
                  <v:textbox>
                    <w:txbxContent>
                      <w:p>
                        <w:pPr>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rPr>
                          <w:t>部门决算公开文本</w:t>
                        </w:r>
                      </w:p>
                    </w:txbxContent>
                  </v:textbox>
                </v:rect>
                <v:line id="1035" o:spid="_x0000_s1026" o:spt="20" style="position:absolute;left:6226;top:4450;height:0;width:8700;" filled="f" stroked="t" coordsize="21600,21600" o:gfxdata="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e3U64LsAAADb&#10;AAAADwAAAAAAAAABACAAAAAiAAAAZHJzL2Rvd25yZXYueG1sUEsBAhQAFAAAAAgAh07iQDMvBZ47&#10;AAAAOQAAABAAAAAAAAAAAQAgAAAACgEAAGRycy9zaGFwZXhtbC54bWxQSwUGAAAAAAYABgBbAQAA&#10;tAMAAAAA&#10;">
                  <v:fill on="f" focussize="0,0"/>
                  <v:stroke weight="2.25pt" color="#42719B" joinstyle="miter" dashstyle="1 1"/>
                  <v:imagedata o:title=""/>
                  <o:lock v:ext="edit" aspectratio="f"/>
                </v:line>
              </v:group>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498475</wp:posOffset>
                </wp:positionH>
                <wp:positionV relativeFrom="paragraph">
                  <wp:posOffset>-245110</wp:posOffset>
                </wp:positionV>
                <wp:extent cx="2833370" cy="788035"/>
                <wp:effectExtent l="0" t="0" r="0" b="0"/>
                <wp:wrapNone/>
                <wp:docPr id="15" name="1036"/>
                <wp:cNvGraphicFramePr/>
                <a:graphic xmlns:a="http://schemas.openxmlformats.org/drawingml/2006/main">
                  <a:graphicData uri="http://schemas.microsoft.com/office/word/2010/wordprocessingShape">
                    <wps:wsp>
                      <wps:cNvSpPr/>
                      <wps:spPr>
                        <a:xfrm>
                          <a:off x="0" y="0"/>
                          <a:ext cx="2833370" cy="788035"/>
                        </a:xfrm>
                        <a:prstGeom prst="rect">
                          <a:avLst/>
                        </a:prstGeom>
                        <a:noFill/>
                        <a:ln w="9525">
                          <a:noFill/>
                        </a:ln>
                        <a:effectLst/>
                      </wps:spPr>
                      <wps:txbx>
                        <w:txbxContent>
                          <w:p>
                            <w:pPr>
                              <w:jc w:val="distribute"/>
                              <w:rPr>
                                <w:rFonts w:hint="eastAsia" w:ascii="方正魏碑简体" w:hAnsi="Arial" w:eastAsia="方正魏碑简体" w:cs="Arial"/>
                                <w:b/>
                                <w:bCs/>
                                <w:color w:val="002060"/>
                                <w:kern w:val="0"/>
                                <w:sz w:val="22"/>
                              </w:rPr>
                            </w:pPr>
                            <w:r>
                              <w:rPr>
                                <w:rFonts w:hint="eastAsia" w:ascii="方正魏碑简体" w:hAnsi="Arial" w:eastAsia="方正魏碑简体" w:cs="Arial"/>
                                <w:b/>
                                <w:bCs/>
                                <w:color w:val="002060"/>
                                <w:spacing w:val="60"/>
                                <w:kern w:val="24"/>
                                <w:sz w:val="72"/>
                                <w:szCs w:val="72"/>
                              </w:rPr>
                              <w:t>2021年度</w:t>
                            </w:r>
                          </w:p>
                          <w:p>
                            <w:pPr>
                              <w:jc w:val="distribute"/>
                              <w:rPr>
                                <w:rFonts w:hint="eastAsia" w:ascii="方正魏碑简体" w:hAnsi="Arial" w:eastAsia="方正魏碑简体" w:cs="Arial"/>
                                <w:b/>
                                <w:bCs/>
                                <w:color w:val="002060"/>
                                <w:kern w:val="0"/>
                                <w:sz w:val="22"/>
                              </w:rPr>
                            </w:pPr>
                          </w:p>
                          <w:p>
                            <w:pPr>
                              <w:jc w:val="distribute"/>
                              <w:rPr>
                                <w:rFonts w:ascii="方正魏碑简体" w:hAnsi="Arial" w:eastAsia="方正魏碑简体" w:cs="Arial"/>
                                <w:b/>
                                <w:bCs/>
                                <w:color w:val="002060"/>
                                <w:kern w:val="0"/>
                                <w:sz w:val="22"/>
                              </w:rPr>
                            </w:pPr>
                          </w:p>
                        </w:txbxContent>
                      </wps:txbx>
                      <wps:bodyPr upright="1"/>
                    </wps:wsp>
                  </a:graphicData>
                </a:graphic>
              </wp:anchor>
            </w:drawing>
          </mc:Choice>
          <mc:Fallback>
            <w:pict>
              <v:rect id="1036" o:spid="_x0000_s1026" o:spt="1" style="position:absolute;left:0pt;margin-left:39.25pt;margin-top:-19.3pt;height:62.05pt;width:223.1pt;z-index:251665408;mso-width-relative:page;mso-height-relative:page;" filled="f" stroked="f" coordsize="21600,21600" o:gfxdata="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J5IEMLbAAAACQEAAA8A&#10;AAAAAAAAAQAgAAAAIgAAAGRycy9kb3ducmV2LnhtbFBLAQIUABQAAAAIAIdO4kBL7qnaogEAAFUD&#10;AAAOAAAAAAAAAAEAIAAAACoBAABkcnMvZTJvRG9jLnhtbFBLBQYAAAAABgAGAFkBAAA+BQAAAAA=&#10;">
                <v:fill on="f" focussize="0,0"/>
                <v:stroke on="f"/>
                <v:imagedata o:title=""/>
                <o:lock v:ext="edit" aspectratio="f"/>
                <v:textbox>
                  <w:txbxContent>
                    <w:p>
                      <w:pPr>
                        <w:jc w:val="distribute"/>
                        <w:rPr>
                          <w:rFonts w:hint="eastAsia" w:ascii="方正魏碑简体" w:hAnsi="Arial" w:eastAsia="方正魏碑简体" w:cs="Arial"/>
                          <w:b/>
                          <w:bCs/>
                          <w:color w:val="002060"/>
                          <w:kern w:val="0"/>
                          <w:sz w:val="22"/>
                        </w:rPr>
                      </w:pPr>
                      <w:r>
                        <w:rPr>
                          <w:rFonts w:hint="eastAsia" w:ascii="方正魏碑简体" w:hAnsi="Arial" w:eastAsia="方正魏碑简体" w:cs="Arial"/>
                          <w:b/>
                          <w:bCs/>
                          <w:color w:val="002060"/>
                          <w:spacing w:val="60"/>
                          <w:kern w:val="24"/>
                          <w:sz w:val="72"/>
                          <w:szCs w:val="72"/>
                        </w:rPr>
                        <w:t>2021年度</w:t>
                      </w:r>
                    </w:p>
                    <w:p>
                      <w:pPr>
                        <w:jc w:val="distribute"/>
                        <w:rPr>
                          <w:rFonts w:hint="eastAsia" w:ascii="方正魏碑简体" w:hAnsi="Arial" w:eastAsia="方正魏碑简体" w:cs="Arial"/>
                          <w:b/>
                          <w:bCs/>
                          <w:color w:val="002060"/>
                          <w:kern w:val="0"/>
                          <w:sz w:val="22"/>
                        </w:rPr>
                      </w:pPr>
                    </w:p>
                    <w:p>
                      <w:pPr>
                        <w:jc w:val="distribute"/>
                        <w:rPr>
                          <w:rFonts w:ascii="方正魏碑简体" w:hAnsi="Arial" w:eastAsia="方正魏碑简体" w:cs="Arial"/>
                          <w:b/>
                          <w:bCs/>
                          <w:color w:val="002060"/>
                          <w:kern w:val="0"/>
                          <w:sz w:val="22"/>
                        </w:rPr>
                      </w:pPr>
                    </w:p>
                  </w:txbxContent>
                </v:textbox>
              </v:rect>
            </w:pict>
          </mc:Fallback>
        </mc:AlternateContent>
      </w:r>
      <w:r>
        <w:br w:type="page"/>
      </w:r>
    </w:p>
    <w:p>
      <w:pPr>
        <w:rPr>
          <w:rFonts w:ascii="黑体" w:hAnsi="黑体" w:eastAsia="黑体" w:cs="黑体"/>
          <w:b/>
          <w:bCs/>
          <w:sz w:val="72"/>
          <w:szCs w:val="96"/>
        </w:rPr>
      </w:pPr>
    </w:p>
    <w:p>
      <w:pPr>
        <w:spacing w:before="8"/>
        <w:ind w:right="21"/>
        <w:jc w:val="center"/>
        <w:rPr>
          <w:rFonts w:ascii="黑体" w:hAnsi="黑体" w:eastAsia="黑体"/>
          <w:spacing w:val="-39"/>
          <w:sz w:val="72"/>
          <w:szCs w:val="72"/>
        </w:rPr>
      </w:pPr>
      <w:r>
        <w:rPr>
          <w:rFonts w:hint="eastAsia" w:ascii="黑体" w:hAnsi="黑体" w:eastAsia="黑体"/>
          <w:spacing w:val="-39"/>
          <w:sz w:val="72"/>
          <w:szCs w:val="72"/>
        </w:rPr>
        <w:t>石家庄综合保税区</w:t>
      </w:r>
    </w:p>
    <w:p>
      <w:pPr>
        <w:spacing w:before="8"/>
        <w:ind w:right="21"/>
        <w:jc w:val="center"/>
        <w:rPr>
          <w:rFonts w:ascii="黑体" w:hAnsi="黑体" w:eastAsia="黑体"/>
          <w:spacing w:val="-39"/>
          <w:sz w:val="72"/>
          <w:szCs w:val="72"/>
        </w:rPr>
      </w:pPr>
      <w:r>
        <w:rPr>
          <w:rFonts w:hint="eastAsia" w:ascii="黑体" w:hAnsi="黑体" w:eastAsia="黑体"/>
          <w:spacing w:val="-39"/>
          <w:sz w:val="72"/>
          <w:szCs w:val="72"/>
        </w:rPr>
        <w:t>管理委员会</w:t>
      </w:r>
    </w:p>
    <w:p>
      <w:pPr>
        <w:spacing w:before="8"/>
        <w:ind w:right="21"/>
        <w:jc w:val="center"/>
        <w:rPr>
          <w:rFonts w:ascii="黑体" w:hAnsi="黑体" w:eastAsia="黑体"/>
          <w:sz w:val="72"/>
          <w:szCs w:val="72"/>
        </w:rPr>
      </w:pPr>
      <w:r>
        <w:rPr>
          <w:rFonts w:hint="eastAsia" w:ascii="黑体" w:hAnsi="黑体" w:eastAsia="黑体"/>
          <w:sz w:val="72"/>
          <w:szCs w:val="72"/>
        </w:rPr>
        <w:t>2021年度部门决算公开文本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kern w:val="0"/>
          <w:sz w:val="44"/>
          <w:szCs w:val="44"/>
        </w:rPr>
      </w:pPr>
    </w:p>
    <w:p>
      <w:pPr>
        <w:snapToGrid w:val="0"/>
        <w:jc w:val="center"/>
        <w:rPr>
          <w:rFonts w:ascii="楷体_GB2312" w:hAnsi="楷体_GB2312" w:eastAsia="楷体_GB2312" w:cs="楷体_GB2312"/>
          <w:color w:val="000000"/>
          <w:kern w:val="0"/>
          <w:sz w:val="44"/>
          <w:szCs w:val="44"/>
        </w:rPr>
      </w:pPr>
    </w:p>
    <w:p>
      <w:pPr>
        <w:snapToGrid w:val="0"/>
        <w:jc w:val="center"/>
        <w:rPr>
          <w:rFonts w:ascii="楷体_GB2312" w:hAnsi="楷体_GB2312" w:eastAsia="楷体_GB2312" w:cs="楷体_GB2312"/>
          <w:color w:val="000000"/>
          <w:kern w:val="0"/>
          <w:sz w:val="44"/>
          <w:szCs w:val="44"/>
        </w:rPr>
      </w:pPr>
    </w:p>
    <w:p>
      <w:pPr>
        <w:snapToGrid w:val="0"/>
        <w:jc w:val="center"/>
        <w:rPr>
          <w:rFonts w:ascii="楷体_GB2312" w:hAnsi="楷体_GB2312" w:eastAsia="楷体_GB2312" w:cs="楷体_GB2312"/>
          <w:color w:val="000000"/>
          <w:kern w:val="0"/>
          <w:sz w:val="44"/>
          <w:szCs w:val="44"/>
        </w:rPr>
      </w:pPr>
    </w:p>
    <w:p>
      <w:pPr>
        <w:snapToGrid w:val="0"/>
        <w:jc w:val="center"/>
        <w:rPr>
          <w:rFonts w:ascii="楷体_GB2312" w:hAnsi="楷体_GB2312" w:eastAsia="楷体_GB2312" w:cs="楷体_GB2312"/>
          <w:color w:val="000000"/>
          <w:kern w:val="0"/>
          <w:sz w:val="44"/>
          <w:szCs w:val="44"/>
        </w:rPr>
      </w:pPr>
    </w:p>
    <w:p>
      <w:pPr>
        <w:snapToGrid w:val="0"/>
        <w:jc w:val="center"/>
        <w:rPr>
          <w:rFonts w:ascii="楷体_GB2312" w:hAnsi="楷体_GB2312" w:eastAsia="楷体_GB2312" w:cs="楷体_GB2312"/>
          <w:color w:val="000000"/>
          <w:kern w:val="0"/>
          <w:sz w:val="44"/>
          <w:szCs w:val="44"/>
        </w:rPr>
      </w:pPr>
    </w:p>
    <w:p>
      <w:pPr>
        <w:snapToGrid w:val="0"/>
        <w:jc w:val="center"/>
        <w:rPr>
          <w:rFonts w:ascii="楷体_GB2312" w:hAnsi="楷体_GB2312" w:eastAsia="楷体_GB2312" w:cs="楷体_GB2312"/>
          <w:color w:val="000000"/>
          <w:kern w:val="0"/>
          <w:sz w:val="44"/>
          <w:szCs w:val="44"/>
        </w:rPr>
      </w:pPr>
    </w:p>
    <w:p>
      <w:pPr>
        <w:snapToGrid w:val="0"/>
        <w:jc w:val="center"/>
        <w:rPr>
          <w:rFonts w:ascii="楷体_GB2312" w:hAnsi="楷体_GB2312" w:eastAsia="楷体_GB2312" w:cs="楷体_GB2312"/>
          <w:color w:val="000000"/>
          <w:kern w:val="0"/>
          <w:sz w:val="44"/>
          <w:szCs w:val="44"/>
        </w:rPr>
      </w:pPr>
    </w:p>
    <w:p>
      <w:pPr>
        <w:snapToGrid w:val="0"/>
        <w:jc w:val="center"/>
        <w:rPr>
          <w:rFonts w:ascii="楷体_GB2312" w:hAnsi="楷体_GB2312" w:eastAsia="楷体_GB2312" w:cs="楷体_GB2312"/>
          <w:color w:val="000000"/>
          <w:kern w:val="0"/>
          <w:sz w:val="44"/>
          <w:szCs w:val="44"/>
        </w:rPr>
      </w:pPr>
    </w:p>
    <w:p>
      <w:pPr>
        <w:snapToGrid w:val="0"/>
        <w:jc w:val="center"/>
        <w:rPr>
          <w:rFonts w:cs="楷体_GB2312" w:asciiTheme="minorEastAsia" w:hAnsiTheme="minorEastAsia" w:eastAsiaTheme="minorEastAsia"/>
          <w:color w:val="000000"/>
          <w:kern w:val="0"/>
          <w:sz w:val="40"/>
          <w:szCs w:val="40"/>
        </w:rPr>
        <w:sectPr>
          <w:pgSz w:w="11906" w:h="16838"/>
          <w:pgMar w:top="2041" w:right="1531" w:bottom="2041" w:left="1531" w:header="851" w:footer="992" w:gutter="0"/>
          <w:cols w:space="0" w:num="1"/>
          <w:titlePg/>
          <w:docGrid w:type="lines" w:linePitch="312" w:charSpace="0"/>
        </w:sectPr>
      </w:pPr>
      <w:r>
        <w:rPr>
          <w:rFonts w:hint="eastAsia" w:cs="楷体_GB2312" w:asciiTheme="minorEastAsia" w:hAnsiTheme="minorEastAsia" w:eastAsiaTheme="minorEastAsia"/>
          <w:color w:val="000000"/>
          <w:kern w:val="0"/>
          <w:sz w:val="40"/>
          <w:szCs w:val="40"/>
        </w:rPr>
        <w:t>二〇二二年</w:t>
      </w:r>
      <w:r>
        <w:rPr>
          <w:rFonts w:hint="eastAsia" w:cs="楷体_GB2312" w:asciiTheme="minorEastAsia" w:hAnsiTheme="minorEastAsia" w:eastAsiaTheme="minorEastAsia"/>
          <w:color w:val="000000"/>
          <w:kern w:val="0"/>
          <w:sz w:val="40"/>
          <w:szCs w:val="40"/>
          <w:lang w:eastAsia="zh-CN"/>
        </w:rPr>
        <w:t>十</w:t>
      </w:r>
      <w:r>
        <w:rPr>
          <w:rFonts w:hint="eastAsia" w:cs="楷体_GB2312" w:asciiTheme="minorEastAsia" w:hAnsiTheme="minorEastAsia" w:eastAsiaTheme="minorEastAsia"/>
          <w:color w:val="000000"/>
          <w:kern w:val="0"/>
          <w:sz w:val="40"/>
          <w:szCs w:val="40"/>
        </w:rPr>
        <w:t>月</w:t>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drawing>
          <wp:anchor distT="0" distB="0" distL="0" distR="0" simplePos="0" relativeHeight="251672576" behindDoc="0" locked="0" layoutInCell="1" allowOverlap="1">
            <wp:simplePos x="0" y="0"/>
            <wp:positionH relativeFrom="column">
              <wp:posOffset>1283335</wp:posOffset>
            </wp:positionH>
            <wp:positionV relativeFrom="margin">
              <wp:posOffset>259080</wp:posOffset>
            </wp:positionV>
            <wp:extent cx="639445" cy="639445"/>
            <wp:effectExtent l="0" t="0" r="0" b="8255"/>
            <wp:wrapNone/>
            <wp:docPr id="6" name="图片 71" descr="32313538393631303b32313538393632373bc4bfc2bc"/>
            <wp:cNvGraphicFramePr/>
            <a:graphic xmlns:a="http://schemas.openxmlformats.org/drawingml/2006/main">
              <a:graphicData uri="http://schemas.openxmlformats.org/drawingml/2006/picture">
                <pic:pic xmlns:pic="http://schemas.openxmlformats.org/drawingml/2006/picture">
                  <pic:nvPicPr>
                    <pic:cNvPr id="6" name="图片 71" descr="32313538393631303b32313538393632373bc4bfc2bc"/>
                    <pic:cNvPicPr/>
                  </pic:nvPicPr>
                  <pic:blipFill>
                    <a:blip r:embed="rId15" cstate="print"/>
                    <a:srcRect/>
                    <a:stretch>
                      <a:fillRect/>
                    </a:stretch>
                  </pic:blipFill>
                  <pic:spPr>
                    <a:xfrm>
                      <a:off x="0" y="0"/>
                      <a:ext cx="639445" cy="639445"/>
                    </a:xfrm>
                    <a:prstGeom prst="rect">
                      <a:avLst/>
                    </a:prstGeom>
                  </pic:spPr>
                </pic:pic>
              </a:graphicData>
            </a:graphic>
          </wp:anchor>
        </w:drawing>
      </w:r>
    </w:p>
    <w:p>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2021年</w:t>
      </w:r>
      <w:r>
        <w:rPr>
          <w:rFonts w:ascii="Times New Roman" w:hAnsi="Times New Roman" w:eastAsia="黑体" w:cs="Times New Roman"/>
          <w:sz w:val="32"/>
          <w:szCs w:val="32"/>
        </w:rPr>
        <w:t>度部门决算报表</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2021年</w:t>
      </w:r>
      <w:r>
        <w:rPr>
          <w:rFonts w:ascii="Times New Roman" w:hAnsi="Times New Roman" w:eastAsia="黑体" w:cs="Times New Roman"/>
          <w:sz w:val="32"/>
          <w:szCs w:val="32"/>
        </w:rPr>
        <w:t>部门决算情况说明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政府采购情况</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pgSz w:w="11906" w:h="16838"/>
          <w:pgMar w:top="1474" w:right="1531" w:bottom="1474"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rPr>
          <w:rFonts w:ascii="黑体" w:hAnsi="黑体" w:eastAsia="黑体" w:cs="黑体"/>
          <w:sz w:val="56"/>
          <w:szCs w:val="72"/>
        </w:rPr>
        <w:sectPr>
          <w:headerReference r:id="rId8" w:type="first"/>
          <w:footerReference r:id="rId10" w:type="first"/>
          <w:headerReference r:id="rId7" w:type="default"/>
          <w:footerReference r:id="rId9" w:type="default"/>
          <w:pgSz w:w="11906" w:h="16838"/>
          <w:pgMar w:top="2041" w:right="1531" w:bottom="2041" w:left="1531" w:header="851" w:footer="992" w:gutter="0"/>
          <w:cols w:space="0" w:num="1"/>
          <w:titlePg/>
          <w:docGrid w:type="lines" w:linePitch="312" w:charSpace="0"/>
        </w:sectPr>
      </w:pPr>
    </w:p>
    <w:p>
      <w:pPr>
        <w:widowControl/>
        <w:jc w:val="center"/>
        <w:rPr>
          <w:rFonts w:ascii="黑体" w:hAnsi="黑体" w:eastAsia="黑体" w:cs="黑体"/>
          <w:color w:val="000000"/>
          <w:sz w:val="48"/>
          <w:szCs w:val="48"/>
        </w:rPr>
      </w:pPr>
    </w:p>
    <w:p>
      <w:pPr>
        <w:widowControl/>
        <w:jc w:val="center"/>
        <w:rPr>
          <w:rFonts w:ascii="黑体" w:hAnsi="黑体" w:eastAsia="黑体" w:cs="黑体"/>
          <w:color w:val="000000"/>
          <w:sz w:val="48"/>
          <w:szCs w:val="48"/>
        </w:rPr>
      </w:pPr>
    </w:p>
    <w:p>
      <w:pPr>
        <w:widowControl/>
        <w:jc w:val="center"/>
        <w:rPr>
          <w:rFonts w:ascii="黑体" w:hAnsi="黑体" w:eastAsia="黑体" w:cs="黑体"/>
          <w:color w:val="000000"/>
          <w:sz w:val="48"/>
          <w:szCs w:val="48"/>
        </w:rPr>
      </w:pPr>
    </w:p>
    <w:p>
      <w:pPr>
        <w:widowControl/>
        <w:jc w:val="center"/>
        <w:rPr>
          <w:rFonts w:ascii="黑体" w:hAnsi="黑体" w:eastAsia="黑体" w:cs="黑体"/>
          <w:color w:val="000000"/>
          <w:sz w:val="48"/>
          <w:szCs w:val="48"/>
        </w:rPr>
      </w:pPr>
    </w:p>
    <w:p>
      <w:pPr>
        <w:widowControl/>
        <w:jc w:val="center"/>
        <w:rPr>
          <w:rFonts w:ascii="黑体" w:hAnsi="黑体" w:eastAsia="黑体" w:cs="黑体"/>
          <w:color w:val="000000"/>
          <w:sz w:val="48"/>
          <w:szCs w:val="48"/>
        </w:rPr>
      </w:pPr>
    </w:p>
    <w:p>
      <w:pPr>
        <w:widowControl/>
        <w:jc w:val="center"/>
        <w:rPr>
          <w:rFonts w:ascii="黑体" w:hAnsi="黑体" w:eastAsia="黑体" w:cs="黑体"/>
          <w:color w:val="000000"/>
          <w:sz w:val="48"/>
          <w:szCs w:val="48"/>
        </w:rPr>
      </w:pPr>
      <w:r>
        <w:rPr>
          <w:sz w:val="32"/>
        </w:rPr>
        <w:drawing>
          <wp:anchor distT="0" distB="0" distL="0" distR="0" simplePos="0" relativeHeight="251666432" behindDoc="0" locked="0" layoutInCell="1" allowOverlap="1">
            <wp:simplePos x="0" y="0"/>
            <wp:positionH relativeFrom="column">
              <wp:posOffset>412750</wp:posOffset>
            </wp:positionH>
            <wp:positionV relativeFrom="margin">
              <wp:posOffset>3874135</wp:posOffset>
            </wp:positionV>
            <wp:extent cx="739775" cy="739775"/>
            <wp:effectExtent l="0" t="0" r="9525" b="9525"/>
            <wp:wrapNone/>
            <wp:docPr id="1039" name="图片 67" descr="32313535393135353b32313535393132353bd0b4d7d6c2a5"/>
            <wp:cNvGraphicFramePr/>
            <a:graphic xmlns:a="http://schemas.openxmlformats.org/drawingml/2006/main">
              <a:graphicData uri="http://schemas.openxmlformats.org/drawingml/2006/picture">
                <pic:pic xmlns:pic="http://schemas.openxmlformats.org/drawingml/2006/picture">
                  <pic:nvPicPr>
                    <pic:cNvPr id="1039" name="图片 67" descr="32313535393135353b32313535393132353bd0b4d7d6c2a5"/>
                    <pic:cNvPicPr/>
                  </pic:nvPicPr>
                  <pic:blipFill>
                    <a:blip r:embed="rId16" cstate="print"/>
                    <a:srcRect/>
                    <a:stretch>
                      <a:fillRect/>
                    </a:stretch>
                  </pic:blipFill>
                  <pic:spPr>
                    <a:xfrm>
                      <a:off x="0" y="0"/>
                      <a:ext cx="739775" cy="739775"/>
                    </a:xfrm>
                    <a:prstGeom prst="rect">
                      <a:avLst/>
                    </a:prstGeom>
                  </pic:spPr>
                </pic:pic>
              </a:graphicData>
            </a:graphic>
          </wp:anchor>
        </w:drawing>
      </w:r>
    </w:p>
    <w:p>
      <w:pPr>
        <w:widowControl/>
        <w:jc w:val="center"/>
        <w:rPr>
          <w:rFonts w:ascii="黑体" w:hAnsi="黑体" w:eastAsia="黑体" w:cs="黑体"/>
          <w:color w:val="000000"/>
          <w:sz w:val="44"/>
          <w:szCs w:val="44"/>
        </w:rPr>
      </w:pPr>
      <w:r>
        <w:rPr>
          <w:rFonts w:hint="eastAsia" w:ascii="黑体" w:hAnsi="黑体" w:eastAsia="黑体" w:cs="黑体"/>
          <w:color w:val="000000"/>
          <w:sz w:val="44"/>
          <w:szCs w:val="44"/>
        </w:rPr>
        <w:t xml:space="preserve"> 第一部分  部门概况</w:t>
      </w:r>
    </w:p>
    <w:p>
      <w:pPr>
        <w:widowControl/>
        <w:spacing w:line="580" w:lineRule="exact"/>
        <w:ind w:firstLine="640" w:firstLineChars="200"/>
        <w:rPr>
          <w:rFonts w:eastAsia="黑体"/>
          <w:sz w:val="32"/>
          <w:szCs w:val="32"/>
        </w:rPr>
      </w:pPr>
    </w:p>
    <w:p>
      <w:pPr>
        <w:rPr>
          <w:rFonts w:ascii="黑体" w:eastAsia="黑体" w:cs="黑体"/>
          <w:kern w:val="0"/>
          <w:sz w:val="32"/>
          <w:szCs w:val="32"/>
        </w:rPr>
      </w:pPr>
      <w:r>
        <w:rPr>
          <w:rFonts w:hint="eastAsia" w:ascii="黑体" w:eastAsia="黑体" w:cs="黑体"/>
          <w:kern w:val="0"/>
          <w:sz w:val="32"/>
          <w:szCs w:val="32"/>
        </w:rP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rPr>
          <w:rFonts w:ascii="仿宋_GB2312" w:eastAsia="仿宋_GB2312"/>
          <w:sz w:val="32"/>
          <w:szCs w:val="32"/>
        </w:rPr>
      </w:pPr>
      <w:r>
        <w:rPr>
          <w:rFonts w:hint="eastAsia" w:ascii="仿宋_GB2312" w:eastAsia="仿宋_GB2312"/>
          <w:sz w:val="32"/>
          <w:szCs w:val="32"/>
        </w:rPr>
        <w:t xml:space="preserve">    组织编制园区的总体规划和经济社会发展规划，编制园区城市发展规划、建设规划、国土利用规划，经批准后组织实施；编制园区企业发展规划、产业发展目录，统筹产业布局，拟定鼓励重点产业发展的财政扶持政策；在权限范围内审批或审核园区固定资产投资项目；负债园区基础设施和公共设施的建设和管理，负债设置符合海关、检验检疫监管条件的软件平台、隔离围网、卡口等软硬件服务设施；负责园区财政管理，实现园区内部财政预算、决算、国有资产管理和财政监督工作；负责招商引资、进出口贸易、国内外经济技术合作和投融资管理服务工作；负责园区环境保护和安全生产监督管理工作；负责协调海关、检验检疫等派驻机构；负责人力资源和社会保障、民政等工作，协助配合做好其他社会事务性工作；根据授权或委托，负责行政执法工作；承办石家庄市政府交办的其他任务。</w:t>
      </w:r>
    </w:p>
    <w:p>
      <w:pPr>
        <w:keepNext/>
        <w:keepLines/>
        <w:spacing w:line="580" w:lineRule="exact"/>
        <w:ind w:firstLine="640" w:firstLineChars="200"/>
        <w:jc w:val="left"/>
        <w:outlineLvl w:val="0"/>
        <w:rPr>
          <w:rFonts w:ascii="黑体" w:eastAsia="黑体" w:cs="黑体"/>
          <w:kern w:val="0"/>
          <w:sz w:val="32"/>
          <w:szCs w:val="32"/>
        </w:rPr>
      </w:pPr>
      <w:r>
        <w:rPr>
          <w:rFonts w:hint="eastAsia" w:ascii="黑体" w:eastAsia="黑体" w:cs="黑体"/>
          <w:kern w:val="0"/>
          <w:sz w:val="32"/>
          <w:szCs w:val="32"/>
        </w:rPr>
        <w:t>二、机构设置</w:t>
      </w:r>
    </w:p>
    <w:p>
      <w:pPr>
        <w:spacing w:line="580" w:lineRule="exact"/>
        <w:ind w:firstLine="640" w:firstLineChars="200"/>
        <w:rPr>
          <w:rFonts w:ascii="仿宋_GB2312" w:eastAsia="仿宋_GB2312" w:cs="ArialUnicodeMS"/>
          <w:kern w:val="0"/>
          <w:sz w:val="32"/>
          <w:szCs w:val="32"/>
        </w:rPr>
      </w:pPr>
      <w:r>
        <w:rPr>
          <w:rFonts w:hint="eastAsia" w:ascii="仿宋_GB2312" w:eastAsia="仿宋_GB2312" w:cs="ArialUnicodeMS"/>
          <w:kern w:val="0"/>
          <w:sz w:val="32"/>
          <w:szCs w:val="32"/>
        </w:rPr>
        <w:t>从决算编报单位构成看，纳入2021年度本部门决算汇编范围的独立核算单位（以下简称“单位”）共  个，具体情况如下：</w:t>
      </w:r>
    </w:p>
    <w:tbl>
      <w:tblPr>
        <w:tblStyle w:val="6"/>
        <w:tblpPr w:leftFromText="180" w:rightFromText="180" w:vertAnchor="text" w:horzAnchor="margin" w:tblpY="98"/>
        <w:tblOverlap w:val="never"/>
        <w:tblW w:w="9422"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67"/>
        <w:gridCol w:w="3918"/>
        <w:gridCol w:w="2132"/>
        <w:gridCol w:w="240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73" w:hRule="atLeast"/>
        </w:trPr>
        <w:tc>
          <w:tcPr>
            <w:tcW w:w="967" w:type="dxa"/>
          </w:tcPr>
          <w:p>
            <w:pPr>
              <w:pStyle w:val="9"/>
              <w:spacing w:before="232"/>
              <w:ind w:left="182" w:right="175"/>
              <w:jc w:val="center"/>
              <w:rPr>
                <w:rFonts w:ascii="仿宋_GB2312" w:eastAsia="仿宋_GB2312"/>
                <w:b/>
                <w:sz w:val="28"/>
                <w:szCs w:val="28"/>
              </w:rPr>
            </w:pPr>
            <w:r>
              <w:rPr>
                <w:rFonts w:hint="eastAsia" w:ascii="仿宋_GB2312" w:eastAsia="仿宋_GB2312"/>
                <w:b/>
                <w:sz w:val="28"/>
                <w:szCs w:val="28"/>
              </w:rPr>
              <w:t>序号</w:t>
            </w:r>
          </w:p>
        </w:tc>
        <w:tc>
          <w:tcPr>
            <w:tcW w:w="3918" w:type="dxa"/>
          </w:tcPr>
          <w:p>
            <w:pPr>
              <w:pStyle w:val="9"/>
              <w:spacing w:before="232"/>
              <w:ind w:left="89" w:right="82"/>
              <w:jc w:val="center"/>
              <w:rPr>
                <w:rFonts w:ascii="仿宋_GB2312" w:eastAsia="仿宋_GB2312"/>
                <w:b/>
                <w:sz w:val="28"/>
                <w:szCs w:val="28"/>
              </w:rPr>
            </w:pPr>
            <w:r>
              <w:rPr>
                <w:rFonts w:hint="eastAsia" w:ascii="仿宋_GB2312" w:eastAsia="仿宋_GB2312"/>
                <w:b/>
                <w:sz w:val="28"/>
                <w:szCs w:val="28"/>
              </w:rPr>
              <w:t>单位名称</w:t>
            </w:r>
          </w:p>
        </w:tc>
        <w:tc>
          <w:tcPr>
            <w:tcW w:w="2132" w:type="dxa"/>
          </w:tcPr>
          <w:p>
            <w:pPr>
              <w:pStyle w:val="9"/>
              <w:spacing w:before="232"/>
              <w:ind w:left="204" w:right="198"/>
              <w:jc w:val="center"/>
              <w:rPr>
                <w:rFonts w:ascii="仿宋_GB2312" w:eastAsia="仿宋_GB2312"/>
                <w:b/>
                <w:sz w:val="28"/>
                <w:szCs w:val="28"/>
              </w:rPr>
            </w:pPr>
            <w:r>
              <w:rPr>
                <w:rFonts w:hint="eastAsia" w:ascii="仿宋_GB2312" w:eastAsia="仿宋_GB2312"/>
                <w:b/>
                <w:sz w:val="28"/>
                <w:szCs w:val="28"/>
              </w:rPr>
              <w:t>单位基本性质</w:t>
            </w:r>
          </w:p>
        </w:tc>
        <w:tc>
          <w:tcPr>
            <w:tcW w:w="2405" w:type="dxa"/>
          </w:tcPr>
          <w:p>
            <w:pPr>
              <w:pStyle w:val="9"/>
              <w:spacing w:before="232"/>
              <w:ind w:left="619" w:right="613"/>
              <w:jc w:val="center"/>
              <w:rPr>
                <w:rFonts w:ascii="仿宋_GB2312" w:eastAsia="仿宋_GB2312"/>
                <w:b/>
                <w:sz w:val="28"/>
                <w:szCs w:val="28"/>
              </w:rPr>
            </w:pPr>
            <w:r>
              <w:rPr>
                <w:rFonts w:hint="eastAsia" w:ascii="仿宋_GB2312" w:eastAsia="仿宋_GB2312"/>
                <w:b/>
                <w:sz w:val="28"/>
                <w:szCs w:val="28"/>
              </w:rPr>
              <w:t>经费形式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0" w:hRule="atLeast"/>
        </w:trPr>
        <w:tc>
          <w:tcPr>
            <w:tcW w:w="967" w:type="dxa"/>
          </w:tcPr>
          <w:p>
            <w:pPr>
              <w:pStyle w:val="9"/>
              <w:spacing w:before="168"/>
              <w:ind w:left="8"/>
              <w:jc w:val="center"/>
              <w:rPr>
                <w:rFonts w:ascii="仿宋_GB2312" w:eastAsia="仿宋_GB2312"/>
                <w:sz w:val="28"/>
                <w:szCs w:val="28"/>
              </w:rPr>
            </w:pPr>
            <w:r>
              <w:rPr>
                <w:rFonts w:hint="eastAsia" w:ascii="仿宋_GB2312" w:eastAsia="仿宋_GB2312"/>
                <w:sz w:val="28"/>
                <w:szCs w:val="28"/>
              </w:rPr>
              <w:t>1</w:t>
            </w:r>
          </w:p>
        </w:tc>
        <w:tc>
          <w:tcPr>
            <w:tcW w:w="3918" w:type="dxa"/>
          </w:tcPr>
          <w:p>
            <w:pPr>
              <w:pStyle w:val="9"/>
              <w:spacing w:before="168"/>
              <w:ind w:left="89" w:right="138"/>
              <w:jc w:val="center"/>
              <w:rPr>
                <w:rFonts w:ascii="仿宋_GB2312" w:eastAsia="仿宋_GB2312"/>
                <w:sz w:val="28"/>
                <w:szCs w:val="28"/>
              </w:rPr>
            </w:pPr>
            <w:r>
              <w:rPr>
                <w:rFonts w:hint="eastAsia" w:ascii="仿宋_GB2312" w:eastAsia="仿宋_GB2312"/>
                <w:sz w:val="28"/>
                <w:szCs w:val="28"/>
              </w:rPr>
              <w:t>石家庄综合保税区管理委员会</w:t>
            </w:r>
          </w:p>
        </w:tc>
        <w:tc>
          <w:tcPr>
            <w:tcW w:w="2132" w:type="dxa"/>
          </w:tcPr>
          <w:p>
            <w:pPr>
              <w:pStyle w:val="9"/>
              <w:spacing w:before="168"/>
              <w:ind w:left="204" w:right="196"/>
              <w:jc w:val="center"/>
              <w:rPr>
                <w:rFonts w:ascii="仿宋_GB2312" w:eastAsia="仿宋_GB2312"/>
                <w:sz w:val="28"/>
                <w:szCs w:val="28"/>
              </w:rPr>
            </w:pPr>
            <w:r>
              <w:rPr>
                <w:rFonts w:hint="eastAsia" w:ascii="仿宋_GB2312" w:eastAsia="仿宋_GB2312"/>
                <w:sz w:val="28"/>
                <w:szCs w:val="28"/>
              </w:rPr>
              <w:t>行政单位</w:t>
            </w:r>
          </w:p>
        </w:tc>
        <w:tc>
          <w:tcPr>
            <w:tcW w:w="2405" w:type="dxa"/>
          </w:tcPr>
          <w:p>
            <w:pPr>
              <w:pStyle w:val="9"/>
              <w:spacing w:before="168"/>
              <w:ind w:left="620" w:right="612"/>
              <w:jc w:val="center"/>
              <w:rPr>
                <w:rFonts w:ascii="仿宋_GB2312" w:eastAsia="仿宋_GB2312"/>
                <w:sz w:val="28"/>
                <w:szCs w:val="28"/>
              </w:rPr>
            </w:pPr>
            <w:r>
              <w:rPr>
                <w:rFonts w:hint="eastAsia" w:ascii="仿宋_GB2312" w:eastAsia="仿宋_GB2312"/>
                <w:sz w:val="28"/>
                <w:szCs w:val="28"/>
              </w:rPr>
              <w:t>财政拨款</w:t>
            </w:r>
          </w:p>
        </w:tc>
      </w:tr>
    </w:tbl>
    <w:p>
      <w:pPr>
        <w:spacing w:line="580" w:lineRule="exact"/>
        <w:ind w:firstLine="640" w:firstLineChars="200"/>
        <w:rPr>
          <w:rFonts w:ascii="仿宋_GB2312" w:eastAsia="仿宋_GB2312" w:cs="ArialUnicodeMS"/>
          <w:kern w:val="0"/>
          <w:sz w:val="32"/>
          <w:szCs w:val="32"/>
        </w:rPr>
      </w:pPr>
    </w:p>
    <w:tbl>
      <w:tblPr>
        <w:tblStyle w:val="7"/>
        <w:tblpPr w:leftFromText="180" w:rightFromText="180" w:vertAnchor="text" w:horzAnchor="page" w:tblpXSpec="center" w:tblpY="10"/>
        <w:tblOverlap w:val="never"/>
        <w:tblW w:w="96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606" w:type="dxa"/>
            <w:tcBorders>
              <w:top w:val="single" w:color="auto" w:sz="4" w:space="0"/>
              <w:left w:val="nil"/>
              <w:bottom w:val="nil"/>
              <w:right w:val="nil"/>
            </w:tcBorders>
          </w:tcPr>
          <w:p>
            <w:pPr>
              <w:spacing w:line="560" w:lineRule="exact"/>
              <w:jc w:val="left"/>
              <w:rPr>
                <w:rFonts w:ascii="仿宋_GB2312" w:eastAsia="仿宋_GB2312" w:cs="ArialUnicodeMS"/>
                <w:kern w:val="0"/>
                <w:sz w:val="32"/>
                <w:szCs w:val="32"/>
              </w:rPr>
            </w:pPr>
            <w:r>
              <w:rPr>
                <w:rFonts w:hint="eastAsia" w:ascii="仿宋_GB2312" w:eastAsia="仿宋_GB2312" w:cs="ArialUnicodeMS"/>
                <w:kern w:val="0"/>
                <w:sz w:val="32"/>
                <w:szCs w:val="32"/>
              </w:rPr>
              <w:t>注：1、单位基本性质分为行政单位、参公事业单位、财政补助事业单位、经费自理事业单位四类。</w:t>
            </w:r>
          </w:p>
          <w:p>
            <w:pPr>
              <w:spacing w:line="560" w:lineRule="exact"/>
              <w:ind w:firstLine="640" w:firstLineChars="200"/>
              <w:jc w:val="left"/>
              <w:rPr>
                <w:rFonts w:ascii="仿宋_GB2312" w:eastAsia="仿宋_GB2312" w:cs="ArialUnicodeMS"/>
                <w:kern w:val="0"/>
                <w:sz w:val="32"/>
                <w:szCs w:val="32"/>
              </w:rPr>
            </w:pPr>
            <w:r>
              <w:rPr>
                <w:rFonts w:hint="eastAsia" w:ascii="仿宋_GB2312" w:eastAsia="仿宋_GB2312" w:cs="ArialUnicodeMS"/>
                <w:kern w:val="0"/>
                <w:sz w:val="32"/>
                <w:szCs w:val="32"/>
              </w:rPr>
              <w:t>2、经费形式分为财政拨款、财政性资金基本保证、财政性资金定额或定项补助、财政性资金零补助四类。</w:t>
            </w:r>
          </w:p>
          <w:p>
            <w:pPr>
              <w:spacing w:line="560" w:lineRule="exact"/>
              <w:ind w:firstLine="640" w:firstLineChars="200"/>
              <w:jc w:val="left"/>
              <w:rPr>
                <w:rFonts w:ascii="仿宋_GB2312" w:eastAsia="仿宋_GB2312" w:cs="ArialUnicodeMS"/>
                <w:kern w:val="0"/>
                <w:sz w:val="32"/>
                <w:szCs w:val="32"/>
              </w:rPr>
            </w:pPr>
          </w:p>
          <w:p>
            <w:pPr>
              <w:spacing w:line="560" w:lineRule="exact"/>
              <w:ind w:firstLine="640" w:firstLineChars="200"/>
              <w:jc w:val="left"/>
              <w:rPr>
                <w:rFonts w:ascii="仿宋_GB2312" w:eastAsia="仿宋_GB2312" w:cs="ArialUnicodeMS"/>
                <w:kern w:val="0"/>
                <w:sz w:val="32"/>
                <w:szCs w:val="32"/>
              </w:rPr>
            </w:pPr>
          </w:p>
          <w:p>
            <w:pPr>
              <w:spacing w:line="560" w:lineRule="exact"/>
              <w:ind w:firstLine="640" w:firstLineChars="200"/>
              <w:jc w:val="left"/>
              <w:rPr>
                <w:rFonts w:ascii="仿宋_GB2312" w:eastAsia="仿宋_GB2312" w:cs="ArialUnicodeMS"/>
                <w:kern w:val="0"/>
                <w:sz w:val="32"/>
                <w:szCs w:val="32"/>
              </w:rPr>
            </w:pPr>
          </w:p>
          <w:p>
            <w:pPr>
              <w:spacing w:line="560" w:lineRule="exact"/>
              <w:ind w:firstLine="640" w:firstLineChars="200"/>
              <w:jc w:val="left"/>
              <w:rPr>
                <w:rFonts w:ascii="仿宋_GB2312" w:eastAsia="仿宋_GB2312" w:cs="ArialUnicodeMS"/>
                <w:kern w:val="0"/>
                <w:sz w:val="32"/>
                <w:szCs w:val="32"/>
              </w:rPr>
            </w:pPr>
          </w:p>
          <w:p>
            <w:pPr>
              <w:spacing w:line="560" w:lineRule="exact"/>
              <w:ind w:firstLine="640" w:firstLineChars="200"/>
              <w:jc w:val="left"/>
              <w:rPr>
                <w:rFonts w:ascii="仿宋_GB2312" w:eastAsia="仿宋_GB2312" w:cs="ArialUnicodeMS"/>
                <w:kern w:val="0"/>
                <w:sz w:val="32"/>
                <w:szCs w:val="32"/>
              </w:rPr>
            </w:pPr>
          </w:p>
          <w:p>
            <w:pPr>
              <w:spacing w:line="560" w:lineRule="exact"/>
              <w:ind w:firstLine="640" w:firstLineChars="200"/>
              <w:jc w:val="left"/>
              <w:rPr>
                <w:rFonts w:ascii="仿宋_GB2312" w:eastAsia="仿宋_GB2312" w:cs="ArialUnicodeMS"/>
                <w:kern w:val="0"/>
                <w:sz w:val="32"/>
                <w:szCs w:val="32"/>
              </w:rPr>
            </w:pPr>
          </w:p>
          <w:p>
            <w:pPr>
              <w:spacing w:line="560" w:lineRule="exact"/>
              <w:ind w:firstLine="640" w:firstLineChars="200"/>
              <w:jc w:val="left"/>
              <w:rPr>
                <w:rFonts w:ascii="仿宋_GB2312" w:eastAsia="仿宋_GB2312" w:cs="ArialUnicodeMS"/>
                <w:kern w:val="0"/>
                <w:sz w:val="32"/>
                <w:szCs w:val="32"/>
              </w:rPr>
            </w:pPr>
          </w:p>
          <w:p>
            <w:pPr>
              <w:spacing w:line="560" w:lineRule="exact"/>
              <w:ind w:firstLine="640" w:firstLineChars="200"/>
              <w:jc w:val="left"/>
              <w:rPr>
                <w:rFonts w:ascii="仿宋_GB2312" w:eastAsia="仿宋_GB2312" w:cs="ArialUnicodeMS"/>
                <w:kern w:val="0"/>
                <w:sz w:val="32"/>
                <w:szCs w:val="32"/>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880" w:firstLineChars="200"/>
        <w:rPr>
          <w:rFonts w:ascii="黑体" w:hAnsi="黑体" w:eastAsia="黑体" w:cs="黑体"/>
          <w:color w:val="000000"/>
          <w:sz w:val="44"/>
          <w:szCs w:val="44"/>
        </w:rPr>
      </w:pPr>
    </w:p>
    <w:p>
      <w:pPr>
        <w:widowControl/>
        <w:spacing w:after="160" w:line="580" w:lineRule="exact"/>
        <w:ind w:firstLine="880" w:firstLineChars="200"/>
        <w:rPr>
          <w:rFonts w:ascii="黑体" w:hAnsi="黑体" w:eastAsia="黑体" w:cs="黑体"/>
          <w:color w:val="000000"/>
          <w:sz w:val="44"/>
          <w:szCs w:val="44"/>
        </w:rPr>
      </w:pPr>
    </w:p>
    <w:p>
      <w:pPr>
        <w:widowControl/>
        <w:spacing w:after="160" w:line="580" w:lineRule="exact"/>
        <w:ind w:firstLine="880" w:firstLineChars="200"/>
        <w:rPr>
          <w:rFonts w:ascii="黑体" w:hAnsi="黑体" w:eastAsia="黑体" w:cs="黑体"/>
          <w:color w:val="000000"/>
          <w:sz w:val="44"/>
          <w:szCs w:val="44"/>
        </w:rPr>
      </w:pPr>
    </w:p>
    <w:p>
      <w:pPr>
        <w:widowControl/>
        <w:spacing w:after="160" w:line="580" w:lineRule="exact"/>
        <w:ind w:firstLine="880" w:firstLineChars="200"/>
        <w:rPr>
          <w:rFonts w:ascii="黑体" w:hAnsi="黑体" w:eastAsia="黑体" w:cs="黑体"/>
          <w:color w:val="000000"/>
          <w:sz w:val="44"/>
          <w:szCs w:val="44"/>
        </w:rPr>
      </w:pPr>
    </w:p>
    <w:p>
      <w:pPr>
        <w:widowControl/>
        <w:spacing w:after="160" w:line="580" w:lineRule="exact"/>
        <w:ind w:firstLine="880" w:firstLineChars="200"/>
        <w:rPr>
          <w:rFonts w:ascii="黑体" w:hAnsi="黑体" w:eastAsia="黑体" w:cs="黑体"/>
          <w:color w:val="000000"/>
          <w:sz w:val="44"/>
          <w:szCs w:val="44"/>
        </w:rPr>
      </w:pPr>
    </w:p>
    <w:p>
      <w:pPr>
        <w:widowControl/>
        <w:spacing w:after="160" w:line="580" w:lineRule="exact"/>
        <w:ind w:firstLine="880" w:firstLineChars="200"/>
        <w:rPr>
          <w:rFonts w:ascii="黑体" w:hAnsi="黑体" w:eastAsia="黑体" w:cs="黑体"/>
          <w:color w:val="000000"/>
          <w:sz w:val="44"/>
          <w:szCs w:val="44"/>
        </w:rPr>
      </w:pPr>
    </w:p>
    <w:p>
      <w:pPr>
        <w:widowControl/>
        <w:spacing w:after="160" w:line="580" w:lineRule="exact"/>
        <w:ind w:firstLine="880" w:firstLineChars="200"/>
        <w:rPr>
          <w:rFonts w:ascii="黑体" w:hAnsi="黑体" w:eastAsia="黑体" w:cs="黑体"/>
          <w:color w:val="000000"/>
          <w:sz w:val="44"/>
          <w:szCs w:val="44"/>
        </w:rPr>
      </w:pPr>
    </w:p>
    <w:p>
      <w:pPr>
        <w:widowControl/>
        <w:spacing w:after="160" w:line="580" w:lineRule="exact"/>
        <w:ind w:firstLine="880" w:firstLineChars="200"/>
        <w:rPr>
          <w:rFonts w:ascii="黑体" w:hAnsi="黑体" w:eastAsia="黑体" w:cs="黑体"/>
          <w:color w:val="000000"/>
          <w:sz w:val="44"/>
          <w:szCs w:val="44"/>
        </w:rPr>
      </w:pPr>
    </w:p>
    <w:p>
      <w:pPr>
        <w:widowControl/>
        <w:spacing w:after="160" w:line="580" w:lineRule="exact"/>
        <w:ind w:firstLine="880" w:firstLineChars="200"/>
        <w:rPr>
          <w:rFonts w:ascii="黑体" w:hAnsi="黑体" w:eastAsia="黑体" w:cs="黑体"/>
          <w:color w:val="000000"/>
          <w:sz w:val="44"/>
          <w:szCs w:val="44"/>
        </w:rPr>
      </w:pPr>
      <w:r>
        <w:rPr>
          <w:rFonts w:hint="eastAsia" w:ascii="黑体" w:hAnsi="黑体" w:eastAsia="黑体" w:cs="黑体"/>
          <w:color w:val="000000"/>
          <w:sz w:val="44"/>
          <w:szCs w:val="44"/>
        </w:rPr>
        <w:t xml:space="preserve">    </w:t>
      </w:r>
    </w:p>
    <w:p>
      <w:pPr>
        <w:widowControl/>
        <w:spacing w:after="160" w:line="580" w:lineRule="exact"/>
        <w:ind w:firstLine="880" w:firstLineChars="200"/>
        <w:rPr>
          <w:rFonts w:ascii="黑体" w:hAnsi="黑体" w:eastAsia="黑体" w:cs="黑体"/>
          <w:color w:val="000000"/>
          <w:sz w:val="44"/>
          <w:szCs w:val="44"/>
        </w:rPr>
      </w:pPr>
    </w:p>
    <w:p>
      <w:pPr>
        <w:widowControl/>
        <w:spacing w:after="160" w:line="580" w:lineRule="exact"/>
        <w:ind w:firstLine="880" w:firstLineChars="200"/>
        <w:rPr>
          <w:rFonts w:ascii="黑体" w:hAnsi="黑体" w:eastAsia="黑体" w:cs="黑体"/>
          <w:color w:val="000000"/>
          <w:sz w:val="44"/>
          <w:szCs w:val="44"/>
        </w:rPr>
      </w:pPr>
      <w:r>
        <w:rPr>
          <w:rFonts w:ascii="黑体" w:hAnsi="黑体" w:eastAsia="黑体" w:cs="黑体"/>
          <w:color w:val="000000"/>
          <w:sz w:val="44"/>
          <w:szCs w:val="44"/>
        </w:rPr>
        <w:drawing>
          <wp:anchor distT="0" distB="0" distL="0" distR="0" simplePos="0" relativeHeight="251667456" behindDoc="0" locked="0" layoutInCell="1" allowOverlap="1">
            <wp:simplePos x="0" y="0"/>
            <wp:positionH relativeFrom="column">
              <wp:posOffset>285115</wp:posOffset>
            </wp:positionH>
            <wp:positionV relativeFrom="margin">
              <wp:posOffset>1859915</wp:posOffset>
            </wp:positionV>
            <wp:extent cx="579755" cy="579755"/>
            <wp:effectExtent l="0" t="0" r="0" b="0"/>
            <wp:wrapNone/>
            <wp:docPr id="1040" name="图片 70" descr="32303235303832303b32303235353434303bcec4bcfeb1edb8f1"/>
            <wp:cNvGraphicFramePr/>
            <a:graphic xmlns:a="http://schemas.openxmlformats.org/drawingml/2006/main">
              <a:graphicData uri="http://schemas.openxmlformats.org/drawingml/2006/picture">
                <pic:pic xmlns:pic="http://schemas.openxmlformats.org/drawingml/2006/picture">
                  <pic:nvPicPr>
                    <pic:cNvPr id="1040" name="图片 70" descr="32303235303832303b32303235353434303bcec4bcfeb1edb8f1"/>
                    <pic:cNvPicPr/>
                  </pic:nvPicPr>
                  <pic:blipFill>
                    <a:blip r:embed="rId17" cstate="print"/>
                    <a:srcRect/>
                    <a:stretch>
                      <a:fillRect/>
                    </a:stretch>
                  </pic:blipFill>
                  <pic:spPr>
                    <a:xfrm>
                      <a:off x="0" y="0"/>
                      <a:ext cx="579755" cy="579755"/>
                    </a:xfrm>
                    <a:prstGeom prst="rect">
                      <a:avLst/>
                    </a:prstGeom>
                  </pic:spPr>
                </pic:pic>
              </a:graphicData>
            </a:graphic>
          </wp:anchor>
        </w:drawing>
      </w:r>
    </w:p>
    <w:p>
      <w:pPr>
        <w:widowControl/>
        <w:spacing w:after="160" w:line="580" w:lineRule="exact"/>
        <w:ind w:firstLine="880" w:firstLineChars="200"/>
        <w:rPr>
          <w:rFonts w:ascii="黑体" w:hAnsi="黑体" w:eastAsia="黑体" w:cs="黑体"/>
          <w:color w:val="000000"/>
          <w:sz w:val="44"/>
          <w:szCs w:val="44"/>
        </w:rPr>
      </w:pPr>
    </w:p>
    <w:p>
      <w:pPr>
        <w:widowControl/>
        <w:spacing w:after="160" w:line="580" w:lineRule="exact"/>
        <w:ind w:firstLine="1100" w:firstLineChars="250"/>
        <w:rPr>
          <w:rFonts w:ascii="黑体" w:hAnsi="黑体" w:eastAsia="黑体" w:cs="黑体"/>
          <w:color w:val="000000"/>
          <w:sz w:val="44"/>
          <w:szCs w:val="44"/>
        </w:rPr>
      </w:pPr>
    </w:p>
    <w:p>
      <w:pPr>
        <w:widowControl/>
        <w:spacing w:after="160" w:line="580" w:lineRule="exact"/>
        <w:ind w:firstLine="1100" w:firstLineChars="250"/>
        <w:rPr>
          <w:rFonts w:ascii="黑体" w:hAnsi="黑体" w:eastAsia="黑体" w:cs="黑体"/>
          <w:color w:val="000000"/>
          <w:sz w:val="44"/>
          <w:szCs w:val="44"/>
        </w:rPr>
        <w:sectPr>
          <w:headerReference r:id="rId11" w:type="default"/>
          <w:pgSz w:w="11906" w:h="16838"/>
          <w:pgMar w:top="2041" w:right="1531" w:bottom="1774" w:left="1531" w:header="851" w:footer="992" w:gutter="0"/>
          <w:pgNumType w:fmt="numberInDash"/>
          <w:cols w:space="0" w:num="1"/>
          <w:titlePg/>
          <w:docGrid w:type="lines" w:linePitch="312" w:charSpace="0"/>
        </w:sectPr>
      </w:pPr>
      <w:r>
        <w:rPr>
          <w:rFonts w:hint="eastAsia" w:ascii="黑体" w:hAnsi="黑体" w:eastAsia="黑体" w:cs="黑体"/>
          <w:color w:val="000000"/>
          <w:sz w:val="44"/>
          <w:szCs w:val="44"/>
        </w:rPr>
        <w:t>第二部分  2021年度部门决算表</w:t>
      </w:r>
    </w:p>
    <w:tbl>
      <w:tblPr>
        <w:tblStyle w:val="6"/>
        <w:tblpPr w:leftFromText="180" w:rightFromText="180" w:vertAnchor="text" w:horzAnchor="page" w:tblpXSpec="center" w:tblpY="330"/>
        <w:tblOverlap w:val="never"/>
        <w:tblW w:w="9420" w:type="dxa"/>
        <w:jc w:val="center"/>
        <w:tblLayout w:type="fixed"/>
        <w:tblCellMar>
          <w:top w:w="0" w:type="dxa"/>
          <w:left w:w="0" w:type="dxa"/>
          <w:bottom w:w="0" w:type="dxa"/>
          <w:right w:w="0" w:type="dxa"/>
        </w:tblCellMar>
      </w:tblPr>
      <w:tblGrid>
        <w:gridCol w:w="3416"/>
        <w:gridCol w:w="508"/>
        <w:gridCol w:w="769"/>
        <w:gridCol w:w="3349"/>
        <w:gridCol w:w="534"/>
        <w:gridCol w:w="844"/>
      </w:tblGrid>
      <w:tr>
        <w:tblPrEx>
          <w:tblCellMar>
            <w:top w:w="0" w:type="dxa"/>
            <w:left w:w="0" w:type="dxa"/>
            <w:bottom w:w="0" w:type="dxa"/>
            <w:right w:w="0" w:type="dxa"/>
          </w:tblCellMar>
        </w:tblPrEx>
        <w:trPr>
          <w:trHeight w:val="165" w:hRule="atLeast"/>
          <w:jc w:val="center"/>
        </w:trPr>
        <w:tc>
          <w:tcPr>
            <w:tcW w:w="9420" w:type="dxa"/>
            <w:gridSpan w:val="6"/>
            <w:tcBorders>
              <w:top w:val="nil"/>
              <w:left w:val="nil"/>
              <w:bottom w:val="nil"/>
              <w:right w:val="nil"/>
            </w:tcBorders>
            <w:shd w:val="clear" w:color="auto" w:fill="auto"/>
            <w:tcMar>
              <w:top w:w="15" w:type="dxa"/>
              <w:left w:w="15" w:type="dxa"/>
              <w:right w:w="15" w:type="dxa"/>
            </w:tcMar>
            <w:vAlign w:val="bottom"/>
          </w:tcPr>
          <w:p>
            <w:pPr>
              <w:spacing w:line="400" w:lineRule="exact"/>
              <w:jc w:val="center"/>
              <w:rPr>
                <w:rFonts w:ascii="黑体" w:hAnsi="宋体" w:eastAsia="黑体" w:cs="黑体"/>
                <w:color w:val="000000"/>
                <w:sz w:val="28"/>
                <w:szCs w:val="28"/>
              </w:rPr>
            </w:pPr>
            <w:r>
              <w:rPr>
                <w:rFonts w:hint="eastAsia" w:ascii="黑体" w:hAnsi="宋体" w:eastAsia="黑体" w:cs="黑体"/>
                <w:color w:val="000000"/>
                <w:kern w:val="0"/>
                <w:sz w:val="28"/>
                <w:szCs w:val="28"/>
              </w:rPr>
              <w:t>收入支出决算总表</w:t>
            </w:r>
          </w:p>
        </w:tc>
      </w:tr>
      <w:tr>
        <w:tblPrEx>
          <w:tblCellMar>
            <w:top w:w="0" w:type="dxa"/>
            <w:left w:w="0" w:type="dxa"/>
            <w:bottom w:w="0" w:type="dxa"/>
            <w:right w:w="0" w:type="dxa"/>
          </w:tblCellMar>
        </w:tblPrEx>
        <w:trPr>
          <w:trHeight w:val="294" w:hRule="atLeast"/>
          <w:jc w:val="center"/>
        </w:trPr>
        <w:tc>
          <w:tcPr>
            <w:tcW w:w="341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50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76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4727"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color w:val="000000"/>
                <w:sz w:val="18"/>
                <w:szCs w:val="18"/>
              </w:rPr>
            </w:pPr>
            <w:r>
              <w:rPr>
                <w:rFonts w:hint="eastAsia" w:ascii="宋体" w:hAnsi="宋体"/>
                <w:color w:val="000000"/>
                <w:kern w:val="0"/>
                <w:sz w:val="18"/>
                <w:szCs w:val="18"/>
              </w:rPr>
              <w:t>公开01表</w:t>
            </w:r>
          </w:p>
        </w:tc>
      </w:tr>
      <w:tr>
        <w:tblPrEx>
          <w:tblCellMar>
            <w:top w:w="0" w:type="dxa"/>
            <w:left w:w="0" w:type="dxa"/>
            <w:bottom w:w="0" w:type="dxa"/>
            <w:right w:w="0" w:type="dxa"/>
          </w:tblCellMar>
        </w:tblPrEx>
        <w:trPr>
          <w:trHeight w:val="306" w:hRule="atLeast"/>
          <w:jc w:val="center"/>
        </w:trPr>
        <w:tc>
          <w:tcPr>
            <w:tcW w:w="3416"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color w:val="000000"/>
                <w:sz w:val="18"/>
                <w:szCs w:val="18"/>
              </w:rPr>
            </w:pPr>
            <w:r>
              <w:rPr>
                <w:rFonts w:hint="eastAsia" w:ascii="宋体" w:hAnsi="宋体"/>
                <w:color w:val="000000"/>
                <w:kern w:val="0"/>
                <w:sz w:val="18"/>
                <w:szCs w:val="18"/>
              </w:rPr>
              <w:t>部门：石家庄综合保税区管理委员会</w:t>
            </w:r>
          </w:p>
        </w:tc>
        <w:tc>
          <w:tcPr>
            <w:tcW w:w="50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76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4727"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color w:val="000000"/>
                <w:sz w:val="18"/>
                <w:szCs w:val="18"/>
              </w:rPr>
            </w:pPr>
            <w:r>
              <w:rPr>
                <w:rFonts w:hint="eastAsia" w:ascii="宋体" w:hAnsi="宋体"/>
                <w:color w:val="000000"/>
                <w:kern w:val="0"/>
                <w:sz w:val="18"/>
                <w:szCs w:val="18"/>
              </w:rPr>
              <w:t>金额单位：万元</w:t>
            </w:r>
          </w:p>
        </w:tc>
      </w:tr>
      <w:tr>
        <w:tblPrEx>
          <w:tblCellMar>
            <w:top w:w="0" w:type="dxa"/>
            <w:left w:w="0" w:type="dxa"/>
            <w:bottom w:w="0" w:type="dxa"/>
            <w:right w:w="0" w:type="dxa"/>
          </w:tblCellMar>
        </w:tblPrEx>
        <w:trPr>
          <w:trHeight w:val="221" w:hRule="atLeast"/>
          <w:jc w:val="center"/>
        </w:trPr>
        <w:tc>
          <w:tcPr>
            <w:tcW w:w="469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收入</w:t>
            </w:r>
          </w:p>
        </w:tc>
        <w:tc>
          <w:tcPr>
            <w:tcW w:w="472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ascii="宋体" w:hAnsi="宋体"/>
                <w:color w:val="000000"/>
                <w:szCs w:val="21"/>
              </w:rPr>
              <w:t>支出</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项目</w:t>
            </w: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行次</w:t>
            </w:r>
          </w:p>
        </w:tc>
        <w:tc>
          <w:tcPr>
            <w:tcW w:w="7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金额</w:t>
            </w:r>
          </w:p>
        </w:tc>
        <w:tc>
          <w:tcPr>
            <w:tcW w:w="33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项目</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行次</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金额</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栏次</w:t>
            </w: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p>
        </w:tc>
        <w:tc>
          <w:tcPr>
            <w:tcW w:w="7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1</w:t>
            </w:r>
          </w:p>
        </w:tc>
        <w:tc>
          <w:tcPr>
            <w:tcW w:w="33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栏次</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2</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szCs w:val="21"/>
              </w:rPr>
            </w:pPr>
            <w:r>
              <w:rPr>
                <w:rFonts w:hint="eastAsia"/>
              </w:rPr>
              <w:t>一、一般公共预算财政拨款收入</w:t>
            </w: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1</w:t>
            </w:r>
          </w:p>
        </w:tc>
        <w:tc>
          <w:tcPr>
            <w:tcW w:w="7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olor w:val="000000"/>
                <w:szCs w:val="21"/>
              </w:rPr>
            </w:pPr>
            <w:r>
              <w:rPr>
                <w:rFonts w:hint="eastAsia" w:ascii="宋体" w:hAnsi="宋体"/>
                <w:color w:val="000000"/>
                <w:szCs w:val="21"/>
              </w:rPr>
              <w:t>4261.27</w:t>
            </w:r>
          </w:p>
        </w:tc>
        <w:tc>
          <w:tcPr>
            <w:tcW w:w="33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szCs w:val="21"/>
              </w:rPr>
            </w:pPr>
            <w:r>
              <w:rPr>
                <w:rFonts w:hint="eastAsia"/>
              </w:rPr>
              <w:t>一、一般公共服务支出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32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ascii="宋体" w:hAnsi="宋体"/>
                <w:color w:val="000000"/>
                <w:szCs w:val="21"/>
              </w:rPr>
              <w:t>3633.63</w:t>
            </w:r>
          </w:p>
        </w:tc>
      </w:tr>
      <w:tr>
        <w:tblPrEx>
          <w:tblCellMar>
            <w:top w:w="0" w:type="dxa"/>
            <w:left w:w="0" w:type="dxa"/>
            <w:bottom w:w="0" w:type="dxa"/>
            <w:right w:w="0" w:type="dxa"/>
          </w:tblCellMar>
        </w:tblPrEx>
        <w:trPr>
          <w:trHeight w:val="353"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szCs w:val="21"/>
              </w:rPr>
            </w:pPr>
            <w:r>
              <w:rPr>
                <w:rFonts w:hint="eastAsia"/>
              </w:rPr>
              <w:t>二、政府性基金预算财政拨款收入</w:t>
            </w: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2</w:t>
            </w:r>
          </w:p>
        </w:tc>
        <w:tc>
          <w:tcPr>
            <w:tcW w:w="7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olor w:val="000000"/>
                <w:szCs w:val="21"/>
              </w:rPr>
            </w:pPr>
          </w:p>
        </w:tc>
        <w:tc>
          <w:tcPr>
            <w:tcW w:w="33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szCs w:val="21"/>
              </w:rPr>
            </w:pPr>
            <w:r>
              <w:rPr>
                <w:rFonts w:hint="eastAsia"/>
              </w:rPr>
              <w:t>二、外交支出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33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szCs w:val="21"/>
              </w:rPr>
            </w:pPr>
            <w:r>
              <w:rPr>
                <w:rFonts w:hint="eastAsia"/>
              </w:rPr>
              <w:t>三、国有资本经营预算财政拨款收入</w:t>
            </w: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3</w:t>
            </w:r>
          </w:p>
        </w:tc>
        <w:tc>
          <w:tcPr>
            <w:tcW w:w="7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olor w:val="000000"/>
                <w:szCs w:val="21"/>
              </w:rPr>
            </w:pPr>
          </w:p>
        </w:tc>
        <w:tc>
          <w:tcPr>
            <w:tcW w:w="33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szCs w:val="21"/>
              </w:rPr>
            </w:pPr>
            <w:r>
              <w:rPr>
                <w:rFonts w:hint="eastAsia"/>
              </w:rPr>
              <w:t>三、国防支出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34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szCs w:val="21"/>
              </w:rPr>
            </w:pPr>
            <w:r>
              <w:rPr>
                <w:rFonts w:hint="eastAsia"/>
              </w:rPr>
              <w:t>四、上级补助收入</w:t>
            </w: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4</w:t>
            </w:r>
          </w:p>
        </w:tc>
        <w:tc>
          <w:tcPr>
            <w:tcW w:w="7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olor w:val="000000"/>
                <w:szCs w:val="21"/>
              </w:rPr>
            </w:pPr>
          </w:p>
        </w:tc>
        <w:tc>
          <w:tcPr>
            <w:tcW w:w="33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szCs w:val="21"/>
              </w:rPr>
            </w:pPr>
            <w:r>
              <w:rPr>
                <w:rFonts w:hint="eastAsia"/>
              </w:rPr>
              <w:t>四、公共安全支出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35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szCs w:val="21"/>
              </w:rPr>
            </w:pPr>
            <w:r>
              <w:rPr>
                <w:rFonts w:hint="eastAsia"/>
              </w:rPr>
              <w:t>五、事业收入</w:t>
            </w: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5</w:t>
            </w:r>
          </w:p>
        </w:tc>
        <w:tc>
          <w:tcPr>
            <w:tcW w:w="7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olor w:val="000000"/>
                <w:szCs w:val="21"/>
              </w:rPr>
            </w:pPr>
          </w:p>
        </w:tc>
        <w:tc>
          <w:tcPr>
            <w:tcW w:w="33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szCs w:val="21"/>
              </w:rPr>
            </w:pPr>
            <w:r>
              <w:rPr>
                <w:rFonts w:hint="eastAsia"/>
              </w:rPr>
              <w:t>五、教育支出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36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szCs w:val="21"/>
              </w:rPr>
            </w:pPr>
            <w:r>
              <w:rPr>
                <w:rFonts w:hint="eastAsia"/>
              </w:rPr>
              <w:t>六、经营收入</w:t>
            </w: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6</w:t>
            </w:r>
          </w:p>
        </w:tc>
        <w:tc>
          <w:tcPr>
            <w:tcW w:w="7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olor w:val="000000"/>
                <w:szCs w:val="21"/>
              </w:rPr>
            </w:pPr>
          </w:p>
        </w:tc>
        <w:tc>
          <w:tcPr>
            <w:tcW w:w="33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szCs w:val="21"/>
              </w:rPr>
            </w:pPr>
            <w:r>
              <w:rPr>
                <w:rFonts w:hint="eastAsia"/>
              </w:rPr>
              <w:t>六、科学技术支出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37</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szCs w:val="21"/>
              </w:rPr>
            </w:pPr>
            <w:r>
              <w:rPr>
                <w:rFonts w:hint="eastAsia"/>
              </w:rPr>
              <w:t>七、附属单位上缴收入</w:t>
            </w: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7</w:t>
            </w:r>
          </w:p>
        </w:tc>
        <w:tc>
          <w:tcPr>
            <w:tcW w:w="7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olor w:val="000000"/>
                <w:szCs w:val="21"/>
              </w:rPr>
            </w:pPr>
          </w:p>
        </w:tc>
        <w:tc>
          <w:tcPr>
            <w:tcW w:w="33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szCs w:val="21"/>
              </w:rPr>
            </w:pPr>
            <w:r>
              <w:rPr>
                <w:rFonts w:hint="eastAsia"/>
              </w:rPr>
              <w:t>七、文化旅游体育与传媒支出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38</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szCs w:val="21"/>
              </w:rPr>
            </w:pPr>
            <w:r>
              <w:rPr>
                <w:rFonts w:hint="eastAsia"/>
              </w:rPr>
              <w:t>八、其他收入</w:t>
            </w: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8</w:t>
            </w:r>
          </w:p>
        </w:tc>
        <w:tc>
          <w:tcPr>
            <w:tcW w:w="7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olor w:val="000000"/>
                <w:szCs w:val="21"/>
              </w:rPr>
            </w:pPr>
          </w:p>
        </w:tc>
        <w:tc>
          <w:tcPr>
            <w:tcW w:w="33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szCs w:val="21"/>
              </w:rPr>
            </w:pPr>
            <w:r>
              <w:rPr>
                <w:rFonts w:hint="eastAsia"/>
              </w:rPr>
              <w:t>八、社会保障和就业支出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39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ascii="宋体" w:hAnsi="宋体"/>
                <w:color w:val="000000"/>
                <w:szCs w:val="21"/>
              </w:rPr>
              <w:t>11.07</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9</w:t>
            </w:r>
          </w:p>
        </w:tc>
        <w:tc>
          <w:tcPr>
            <w:tcW w:w="7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olor w:val="000000"/>
                <w:szCs w:val="21"/>
              </w:rPr>
            </w:pPr>
          </w:p>
        </w:tc>
        <w:tc>
          <w:tcPr>
            <w:tcW w:w="33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szCs w:val="21"/>
              </w:rPr>
            </w:pPr>
            <w:r>
              <w:rPr>
                <w:rFonts w:hint="eastAsia"/>
              </w:rPr>
              <w:t>九、卫生健康支出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40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ascii="宋体" w:hAnsi="宋体"/>
                <w:color w:val="000000"/>
                <w:szCs w:val="21"/>
              </w:rPr>
              <w:t>29.06</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10</w:t>
            </w:r>
          </w:p>
        </w:tc>
        <w:tc>
          <w:tcPr>
            <w:tcW w:w="7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olor w:val="000000"/>
                <w:szCs w:val="21"/>
              </w:rPr>
            </w:pPr>
          </w:p>
        </w:tc>
        <w:tc>
          <w:tcPr>
            <w:tcW w:w="33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szCs w:val="21"/>
              </w:rPr>
            </w:pPr>
            <w:r>
              <w:rPr>
                <w:rFonts w:hint="eastAsia"/>
              </w:rPr>
              <w:t>十、节能环保支出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41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11</w:t>
            </w:r>
          </w:p>
        </w:tc>
        <w:tc>
          <w:tcPr>
            <w:tcW w:w="7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olor w:val="000000"/>
                <w:szCs w:val="21"/>
              </w:rPr>
            </w:pPr>
          </w:p>
        </w:tc>
        <w:tc>
          <w:tcPr>
            <w:tcW w:w="33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szCs w:val="21"/>
              </w:rPr>
            </w:pPr>
            <w:r>
              <w:rPr>
                <w:rFonts w:hint="eastAsia"/>
              </w:rPr>
              <w:t>十一、城乡社区支出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42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ascii="宋体" w:hAnsi="宋体"/>
                <w:color w:val="000000"/>
                <w:szCs w:val="21"/>
              </w:rPr>
              <w:t>100.02</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12</w:t>
            </w:r>
          </w:p>
        </w:tc>
        <w:tc>
          <w:tcPr>
            <w:tcW w:w="7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olor w:val="000000"/>
                <w:szCs w:val="21"/>
              </w:rPr>
            </w:pPr>
          </w:p>
        </w:tc>
        <w:tc>
          <w:tcPr>
            <w:tcW w:w="33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szCs w:val="21"/>
              </w:rPr>
            </w:pPr>
            <w:r>
              <w:rPr>
                <w:rFonts w:hint="eastAsia"/>
              </w:rPr>
              <w:t>十二、农林水支出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43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13</w:t>
            </w:r>
          </w:p>
        </w:tc>
        <w:tc>
          <w:tcPr>
            <w:tcW w:w="7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olor w:val="000000"/>
                <w:szCs w:val="21"/>
              </w:rPr>
            </w:pPr>
          </w:p>
        </w:tc>
        <w:tc>
          <w:tcPr>
            <w:tcW w:w="33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szCs w:val="21"/>
              </w:rPr>
            </w:pPr>
            <w:r>
              <w:rPr>
                <w:rFonts w:hint="eastAsia"/>
              </w:rPr>
              <w:t>十三、交通运输支出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44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14</w:t>
            </w:r>
          </w:p>
        </w:tc>
        <w:tc>
          <w:tcPr>
            <w:tcW w:w="7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olor w:val="000000"/>
                <w:szCs w:val="21"/>
              </w:rPr>
            </w:pPr>
          </w:p>
        </w:tc>
        <w:tc>
          <w:tcPr>
            <w:tcW w:w="33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szCs w:val="21"/>
              </w:rPr>
            </w:pPr>
            <w:r>
              <w:rPr>
                <w:rFonts w:hint="eastAsia"/>
              </w:rPr>
              <w:t>十四、资源勘探工业信息等支出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45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15</w:t>
            </w:r>
          </w:p>
        </w:tc>
        <w:tc>
          <w:tcPr>
            <w:tcW w:w="7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olor w:val="000000"/>
                <w:szCs w:val="21"/>
              </w:rPr>
            </w:pPr>
          </w:p>
        </w:tc>
        <w:tc>
          <w:tcPr>
            <w:tcW w:w="33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szCs w:val="21"/>
              </w:rPr>
            </w:pPr>
            <w:r>
              <w:rPr>
                <w:rFonts w:hint="eastAsia"/>
              </w:rPr>
              <w:t>十五、商业服务业等支出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46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ascii="宋体" w:hAnsi="宋体"/>
                <w:color w:val="000000"/>
                <w:szCs w:val="21"/>
              </w:rPr>
              <w:t>23.21</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16</w:t>
            </w:r>
          </w:p>
        </w:tc>
        <w:tc>
          <w:tcPr>
            <w:tcW w:w="7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olor w:val="000000"/>
                <w:szCs w:val="21"/>
              </w:rPr>
            </w:pPr>
          </w:p>
        </w:tc>
        <w:tc>
          <w:tcPr>
            <w:tcW w:w="33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szCs w:val="21"/>
              </w:rPr>
            </w:pPr>
            <w:r>
              <w:rPr>
                <w:rFonts w:hint="eastAsia"/>
              </w:rPr>
              <w:t>十六、金融支出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47</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17</w:t>
            </w:r>
          </w:p>
        </w:tc>
        <w:tc>
          <w:tcPr>
            <w:tcW w:w="7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olor w:val="000000"/>
                <w:szCs w:val="21"/>
              </w:rPr>
            </w:pPr>
          </w:p>
        </w:tc>
        <w:tc>
          <w:tcPr>
            <w:tcW w:w="33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szCs w:val="21"/>
              </w:rPr>
            </w:pPr>
            <w:r>
              <w:rPr>
                <w:rFonts w:hint="eastAsia"/>
              </w:rPr>
              <w:t>十七、援助其他地区支出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48</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18</w:t>
            </w:r>
          </w:p>
        </w:tc>
        <w:tc>
          <w:tcPr>
            <w:tcW w:w="7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olor w:val="000000"/>
                <w:szCs w:val="21"/>
              </w:rPr>
            </w:pPr>
          </w:p>
        </w:tc>
        <w:tc>
          <w:tcPr>
            <w:tcW w:w="33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szCs w:val="21"/>
              </w:rPr>
            </w:pPr>
            <w:r>
              <w:rPr>
                <w:rFonts w:hint="eastAsia"/>
              </w:rPr>
              <w:t>十八、自然资源海洋气象等支出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49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19</w:t>
            </w:r>
          </w:p>
        </w:tc>
        <w:tc>
          <w:tcPr>
            <w:tcW w:w="7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olor w:val="000000"/>
                <w:szCs w:val="21"/>
              </w:rPr>
            </w:pPr>
          </w:p>
        </w:tc>
        <w:tc>
          <w:tcPr>
            <w:tcW w:w="33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szCs w:val="21"/>
              </w:rPr>
            </w:pPr>
            <w:r>
              <w:rPr>
                <w:rFonts w:hint="eastAsia"/>
              </w:rPr>
              <w:t>十九、住房保障支出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50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20</w:t>
            </w:r>
          </w:p>
        </w:tc>
        <w:tc>
          <w:tcPr>
            <w:tcW w:w="7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olor w:val="000000"/>
                <w:szCs w:val="21"/>
              </w:rPr>
            </w:pPr>
          </w:p>
        </w:tc>
        <w:tc>
          <w:tcPr>
            <w:tcW w:w="33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szCs w:val="21"/>
              </w:rPr>
            </w:pPr>
            <w:r>
              <w:rPr>
                <w:rFonts w:hint="eastAsia"/>
              </w:rPr>
              <w:t>二十、粮油物资储备支出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51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21</w:t>
            </w:r>
          </w:p>
        </w:tc>
        <w:tc>
          <w:tcPr>
            <w:tcW w:w="7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olor w:val="000000"/>
                <w:szCs w:val="21"/>
              </w:rPr>
            </w:pPr>
          </w:p>
        </w:tc>
        <w:tc>
          <w:tcPr>
            <w:tcW w:w="33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szCs w:val="21"/>
              </w:rPr>
            </w:pPr>
            <w:r>
              <w:rPr>
                <w:rFonts w:hint="eastAsia"/>
              </w:rPr>
              <w:t>二十一、国有资本经营预算支出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52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kern w:val="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kern w:val="0"/>
                <w:szCs w:val="21"/>
              </w:rPr>
            </w:pPr>
            <w:r>
              <w:rPr>
                <w:rFonts w:hint="eastAsia"/>
              </w:rPr>
              <w:t>22</w:t>
            </w:r>
          </w:p>
        </w:tc>
        <w:tc>
          <w:tcPr>
            <w:tcW w:w="7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olor w:val="000000"/>
                <w:kern w:val="0"/>
                <w:szCs w:val="21"/>
              </w:rPr>
            </w:pPr>
          </w:p>
        </w:tc>
        <w:tc>
          <w:tcPr>
            <w:tcW w:w="33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kern w:val="0"/>
                <w:szCs w:val="21"/>
              </w:rPr>
            </w:pPr>
            <w:r>
              <w:rPr>
                <w:rFonts w:hint="eastAsia"/>
              </w:rPr>
              <w:t>二十二、灾害防治及应急管理支出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kern w:val="0"/>
                <w:szCs w:val="21"/>
              </w:rPr>
            </w:pPr>
            <w:r>
              <w:rPr>
                <w:rFonts w:hint="eastAsia"/>
              </w:rPr>
              <w:t>53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kern w:val="0"/>
                <w:szCs w:val="21"/>
              </w:rPr>
            </w:pPr>
            <w:r>
              <w:rPr>
                <w:rFonts w:hint="eastAsia" w:ascii="宋体" w:hAnsi="宋体"/>
                <w:color w:val="000000"/>
                <w:kern w:val="0"/>
                <w:szCs w:val="21"/>
              </w:rPr>
              <w:t>150.00</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23</w:t>
            </w:r>
          </w:p>
        </w:tc>
        <w:tc>
          <w:tcPr>
            <w:tcW w:w="7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olor w:val="000000"/>
                <w:szCs w:val="21"/>
              </w:rPr>
            </w:pPr>
          </w:p>
        </w:tc>
        <w:tc>
          <w:tcPr>
            <w:tcW w:w="33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szCs w:val="21"/>
              </w:rPr>
            </w:pPr>
            <w:r>
              <w:rPr>
                <w:rFonts w:hint="eastAsia"/>
              </w:rPr>
              <w:t>二十三、其他支出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54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24</w:t>
            </w:r>
          </w:p>
        </w:tc>
        <w:tc>
          <w:tcPr>
            <w:tcW w:w="7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olor w:val="000000"/>
                <w:szCs w:val="21"/>
              </w:rPr>
            </w:pPr>
          </w:p>
        </w:tc>
        <w:tc>
          <w:tcPr>
            <w:tcW w:w="33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szCs w:val="21"/>
              </w:rPr>
            </w:pPr>
            <w:r>
              <w:rPr>
                <w:rFonts w:hint="eastAsia"/>
              </w:rPr>
              <w:t>二十四、债务还本支出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55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b/>
                <w:color w:val="00000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25</w:t>
            </w:r>
          </w:p>
        </w:tc>
        <w:tc>
          <w:tcPr>
            <w:tcW w:w="7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olor w:val="000000"/>
                <w:szCs w:val="21"/>
              </w:rPr>
            </w:pPr>
          </w:p>
        </w:tc>
        <w:tc>
          <w:tcPr>
            <w:tcW w:w="33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textAlignment w:val="center"/>
              <w:rPr>
                <w:rFonts w:ascii="宋体" w:hAnsi="宋体"/>
                <w:b/>
                <w:color w:val="000000"/>
                <w:szCs w:val="21"/>
              </w:rPr>
            </w:pPr>
            <w:r>
              <w:rPr>
                <w:rFonts w:hint="eastAsia"/>
              </w:rPr>
              <w:t>二十五、债务付息支出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56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26</w:t>
            </w:r>
          </w:p>
        </w:tc>
        <w:tc>
          <w:tcPr>
            <w:tcW w:w="7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olor w:val="000000"/>
                <w:szCs w:val="21"/>
              </w:rPr>
            </w:pPr>
          </w:p>
        </w:tc>
        <w:tc>
          <w:tcPr>
            <w:tcW w:w="33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szCs w:val="21"/>
              </w:rPr>
            </w:pPr>
            <w:r>
              <w:rPr>
                <w:rFonts w:hint="eastAsia"/>
              </w:rPr>
              <w:t>二十六、抗疫特别国债安排的支出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57</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本年收入合计</w:t>
            </w: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27</w:t>
            </w:r>
          </w:p>
        </w:tc>
        <w:tc>
          <w:tcPr>
            <w:tcW w:w="7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olor w:val="000000"/>
                <w:szCs w:val="21"/>
              </w:rPr>
            </w:pPr>
            <w:r>
              <w:rPr>
                <w:rFonts w:hint="eastAsia" w:ascii="宋体" w:hAnsi="宋体"/>
                <w:color w:val="000000"/>
                <w:szCs w:val="21"/>
              </w:rPr>
              <w:t>4261.27</w:t>
            </w:r>
          </w:p>
        </w:tc>
        <w:tc>
          <w:tcPr>
            <w:tcW w:w="33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本年支出合计</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58</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ascii="宋体" w:hAnsi="宋体"/>
                <w:color w:val="000000"/>
                <w:szCs w:val="21"/>
              </w:rPr>
              <w:t>3946.98</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szCs w:val="21"/>
              </w:rPr>
            </w:pPr>
            <w:r>
              <w:rPr>
                <w:rFonts w:hint="eastAsia"/>
              </w:rPr>
              <w:t>使用非财政拨款结余</w:t>
            </w: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28</w:t>
            </w:r>
          </w:p>
        </w:tc>
        <w:tc>
          <w:tcPr>
            <w:tcW w:w="7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olor w:val="000000"/>
                <w:szCs w:val="21"/>
              </w:rPr>
            </w:pPr>
          </w:p>
        </w:tc>
        <w:tc>
          <w:tcPr>
            <w:tcW w:w="33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olor w:val="000000"/>
                <w:szCs w:val="21"/>
              </w:rPr>
            </w:pPr>
            <w:r>
              <w:rPr>
                <w:rFonts w:hint="eastAsia"/>
              </w:rPr>
              <w:t>结余分配</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59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b/>
                <w:color w:val="000000"/>
                <w:szCs w:val="21"/>
              </w:rPr>
            </w:pPr>
            <w:r>
              <w:rPr>
                <w:rFonts w:hint="eastAsia"/>
              </w:rPr>
              <w:t>年初结转和结余</w:t>
            </w:r>
          </w:p>
        </w:tc>
        <w:tc>
          <w:tcPr>
            <w:tcW w:w="508"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29</w:t>
            </w:r>
          </w:p>
        </w:tc>
        <w:tc>
          <w:tcPr>
            <w:tcW w:w="769"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olor w:val="000000"/>
                <w:szCs w:val="21"/>
              </w:rPr>
            </w:pPr>
            <w:r>
              <w:rPr>
                <w:rFonts w:hint="eastAsia" w:ascii="宋体" w:hAnsi="宋体"/>
                <w:color w:val="000000"/>
                <w:szCs w:val="21"/>
              </w:rPr>
              <w:t>722.86</w:t>
            </w:r>
          </w:p>
        </w:tc>
        <w:tc>
          <w:tcPr>
            <w:tcW w:w="3349"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b/>
                <w:color w:val="000000"/>
                <w:szCs w:val="21"/>
              </w:rPr>
            </w:pPr>
            <w:r>
              <w:rPr>
                <w:rFonts w:hint="eastAsia"/>
              </w:rPr>
              <w:t>年末结转和结余</w:t>
            </w:r>
          </w:p>
        </w:tc>
        <w:tc>
          <w:tcPr>
            <w:tcW w:w="53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rPr>
              <w:t>60</w:t>
            </w:r>
          </w:p>
        </w:tc>
        <w:tc>
          <w:tcPr>
            <w:tcW w:w="84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ascii="宋体" w:hAnsi="宋体"/>
                <w:color w:val="000000"/>
                <w:szCs w:val="21"/>
              </w:rPr>
              <w:t>1037.15</w:t>
            </w:r>
          </w:p>
        </w:tc>
      </w:tr>
      <w:tr>
        <w:tblPrEx>
          <w:tblCellMar>
            <w:top w:w="0" w:type="dxa"/>
            <w:left w:w="0" w:type="dxa"/>
            <w:bottom w:w="0" w:type="dxa"/>
            <w:right w:w="0" w:type="dxa"/>
          </w:tblCellMar>
        </w:tblPrEx>
        <w:trPr>
          <w:trHeight w:val="306" w:hRule="atLeast"/>
          <w:jc w:val="center"/>
        </w:trPr>
        <w:tc>
          <w:tcPr>
            <w:tcW w:w="3416"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pPr>
          </w:p>
        </w:tc>
        <w:tc>
          <w:tcPr>
            <w:tcW w:w="50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pPr>
            <w:r>
              <w:rPr>
                <w:rFonts w:hint="eastAsia"/>
              </w:rPr>
              <w:t>30</w:t>
            </w:r>
          </w:p>
        </w:tc>
        <w:tc>
          <w:tcPr>
            <w:tcW w:w="76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color w:val="000000"/>
                <w:szCs w:val="21"/>
              </w:rPr>
            </w:pPr>
          </w:p>
        </w:tc>
        <w:tc>
          <w:tcPr>
            <w:tcW w:w="334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pPr>
          </w:p>
        </w:tc>
        <w:tc>
          <w:tcPr>
            <w:tcW w:w="53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pPr>
            <w:r>
              <w:rPr>
                <w:rFonts w:hint="eastAsia"/>
              </w:rPr>
              <w:t>61</w:t>
            </w:r>
          </w:p>
        </w:tc>
        <w:tc>
          <w:tcPr>
            <w:tcW w:w="84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p>
        </w:tc>
      </w:tr>
      <w:tr>
        <w:tblPrEx>
          <w:tblCellMar>
            <w:top w:w="0" w:type="dxa"/>
            <w:left w:w="0" w:type="dxa"/>
            <w:bottom w:w="0" w:type="dxa"/>
            <w:right w:w="0" w:type="dxa"/>
          </w:tblCellMar>
        </w:tblPrEx>
        <w:trPr>
          <w:trHeight w:val="306" w:hRule="atLeast"/>
          <w:jc w:val="center"/>
        </w:trPr>
        <w:tc>
          <w:tcPr>
            <w:tcW w:w="3416"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pPr>
            <w:r>
              <w:rPr>
                <w:rFonts w:hint="eastAsia"/>
              </w:rPr>
              <w:t>总计</w:t>
            </w:r>
          </w:p>
        </w:tc>
        <w:tc>
          <w:tcPr>
            <w:tcW w:w="50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pPr>
            <w:r>
              <w:rPr>
                <w:rFonts w:hint="eastAsia"/>
              </w:rPr>
              <w:t>31</w:t>
            </w:r>
          </w:p>
        </w:tc>
        <w:tc>
          <w:tcPr>
            <w:tcW w:w="76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color w:val="000000"/>
                <w:szCs w:val="21"/>
              </w:rPr>
            </w:pPr>
            <w:r>
              <w:rPr>
                <w:rFonts w:hint="eastAsia" w:ascii="宋体" w:hAnsi="宋体"/>
                <w:color w:val="000000"/>
                <w:szCs w:val="21"/>
              </w:rPr>
              <w:t>4984.13</w:t>
            </w:r>
          </w:p>
        </w:tc>
        <w:tc>
          <w:tcPr>
            <w:tcW w:w="334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pPr>
            <w:r>
              <w:rPr>
                <w:rFonts w:hint="eastAsia"/>
              </w:rPr>
              <w:t>总计</w:t>
            </w:r>
          </w:p>
        </w:tc>
        <w:tc>
          <w:tcPr>
            <w:tcW w:w="53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pPr>
            <w:r>
              <w:rPr>
                <w:rFonts w:hint="eastAsia"/>
              </w:rPr>
              <w:t>62</w:t>
            </w:r>
          </w:p>
        </w:tc>
        <w:tc>
          <w:tcPr>
            <w:tcW w:w="84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Cs w:val="21"/>
              </w:rPr>
            </w:pPr>
            <w:r>
              <w:rPr>
                <w:rFonts w:hint="eastAsia" w:ascii="宋体" w:hAnsi="宋体"/>
                <w:color w:val="000000"/>
                <w:szCs w:val="21"/>
              </w:rPr>
              <w:t>4984.13</w:t>
            </w:r>
          </w:p>
        </w:tc>
      </w:tr>
      <w:tr>
        <w:tblPrEx>
          <w:tblCellMar>
            <w:top w:w="0" w:type="dxa"/>
            <w:left w:w="0" w:type="dxa"/>
            <w:bottom w:w="0" w:type="dxa"/>
            <w:right w:w="0" w:type="dxa"/>
          </w:tblCellMar>
        </w:tblPrEx>
        <w:trPr>
          <w:trHeight w:val="306" w:hRule="atLeast"/>
          <w:jc w:val="center"/>
        </w:trPr>
        <w:tc>
          <w:tcPr>
            <w:tcW w:w="9420" w:type="dxa"/>
            <w:gridSpan w:val="6"/>
            <w:tcBorders>
              <w:top w:val="single" w:color="auto" w:sz="4" w:space="0"/>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color w:val="000000"/>
                <w:kern w:val="0"/>
                <w:sz w:val="20"/>
                <w:szCs w:val="20"/>
              </w:rPr>
            </w:pPr>
            <w:r>
              <w:rPr>
                <w:rFonts w:hint="eastAsia"/>
                <w:sz w:val="20"/>
                <w:szCs w:val="20"/>
              </w:rPr>
              <w:t>注：本表反映本部门本年度的总收支和年末结转结余情况。本套报表金额单位转换时可能存在尾数误差。</w:t>
            </w:r>
          </w:p>
        </w:tc>
      </w:tr>
    </w:tbl>
    <w:p>
      <w:pPr>
        <w:widowControl/>
        <w:jc w:val="left"/>
        <w:textAlignment w:val="center"/>
        <w:rPr>
          <w:rFonts w:ascii="黑体" w:hAnsi="宋体" w:eastAsia="黑体" w:cs="黑体"/>
          <w:color w:val="000000"/>
          <w:kern w:val="0"/>
          <w:sz w:val="28"/>
          <w:szCs w:val="28"/>
        </w:rPr>
      </w:pPr>
    </w:p>
    <w:p>
      <w:pPr>
        <w:widowControl/>
        <w:jc w:val="left"/>
        <w:textAlignment w:val="center"/>
        <w:rPr>
          <w:rFonts w:ascii="黑体" w:hAnsi="宋体" w:eastAsia="黑体" w:cs="黑体"/>
          <w:color w:val="000000"/>
          <w:kern w:val="0"/>
          <w:sz w:val="28"/>
          <w:szCs w:val="28"/>
        </w:rPr>
      </w:pPr>
    </w:p>
    <w:tbl>
      <w:tblPr>
        <w:tblStyle w:val="6"/>
        <w:tblW w:w="11192" w:type="dxa"/>
        <w:jc w:val="center"/>
        <w:tblLayout w:type="fixed"/>
        <w:tblCellMar>
          <w:top w:w="0" w:type="dxa"/>
          <w:left w:w="0" w:type="dxa"/>
          <w:bottom w:w="0" w:type="dxa"/>
          <w:right w:w="0" w:type="dxa"/>
        </w:tblCellMar>
      </w:tblPr>
      <w:tblGrid>
        <w:gridCol w:w="11192"/>
      </w:tblGrid>
      <w:tr>
        <w:tblPrEx>
          <w:tblCellMar>
            <w:top w:w="0" w:type="dxa"/>
            <w:left w:w="0" w:type="dxa"/>
            <w:bottom w:w="0" w:type="dxa"/>
            <w:right w:w="0" w:type="dxa"/>
          </w:tblCellMar>
        </w:tblPrEx>
        <w:trPr>
          <w:trHeight w:val="11087" w:hRule="atLeast"/>
          <w:jc w:val="center"/>
        </w:trPr>
        <w:tc>
          <w:tcPr>
            <w:tcW w:w="11192" w:type="dxa"/>
            <w:tcBorders>
              <w:top w:val="nil"/>
              <w:left w:val="nil"/>
              <w:bottom w:val="nil"/>
              <w:right w:val="nil"/>
            </w:tcBorders>
            <w:shd w:val="clear" w:color="auto" w:fill="auto"/>
            <w:tcMar>
              <w:top w:w="15" w:type="dxa"/>
              <w:left w:w="15" w:type="dxa"/>
              <w:right w:w="15" w:type="dxa"/>
            </w:tcMar>
            <w:vAlign w:val="bottom"/>
          </w:tcPr>
          <w:tbl>
            <w:tblPr>
              <w:tblStyle w:val="6"/>
              <w:tblW w:w="10065" w:type="dxa"/>
              <w:tblInd w:w="592" w:type="dxa"/>
              <w:tblLayout w:type="fixed"/>
              <w:tblCellMar>
                <w:top w:w="0" w:type="dxa"/>
                <w:left w:w="108" w:type="dxa"/>
                <w:bottom w:w="0" w:type="dxa"/>
                <w:right w:w="108" w:type="dxa"/>
              </w:tblCellMar>
            </w:tblPr>
            <w:tblGrid>
              <w:gridCol w:w="993"/>
              <w:gridCol w:w="3402"/>
              <w:gridCol w:w="1063"/>
              <w:gridCol w:w="1063"/>
              <w:gridCol w:w="709"/>
              <w:gridCol w:w="708"/>
              <w:gridCol w:w="709"/>
              <w:gridCol w:w="709"/>
              <w:gridCol w:w="709"/>
            </w:tblGrid>
            <w:tr>
              <w:tblPrEx>
                <w:tblCellMar>
                  <w:top w:w="0" w:type="dxa"/>
                  <w:left w:w="108" w:type="dxa"/>
                  <w:bottom w:w="0" w:type="dxa"/>
                  <w:right w:w="108" w:type="dxa"/>
                </w:tblCellMar>
              </w:tblPrEx>
              <w:trPr>
                <w:trHeight w:val="390" w:hRule="atLeast"/>
              </w:trPr>
              <w:tc>
                <w:tcPr>
                  <w:tcW w:w="10065" w:type="dxa"/>
                  <w:gridSpan w:val="9"/>
                  <w:tcBorders>
                    <w:top w:val="nil"/>
                    <w:left w:val="nil"/>
                    <w:bottom w:val="nil"/>
                    <w:right w:val="nil"/>
                  </w:tcBorders>
                  <w:shd w:val="clear" w:color="auto" w:fill="auto"/>
                  <w:vAlign w:val="bottom"/>
                </w:tcPr>
                <w:p>
                  <w:pPr>
                    <w:spacing w:line="400" w:lineRule="exact"/>
                    <w:jc w:val="center"/>
                    <w:rPr>
                      <w:rFonts w:ascii="黑体" w:hAnsi="宋体" w:eastAsia="黑体" w:cs="黑体"/>
                      <w:color w:val="000000"/>
                      <w:kern w:val="0"/>
                      <w:sz w:val="28"/>
                      <w:szCs w:val="28"/>
                    </w:rPr>
                  </w:pPr>
                  <w:r>
                    <w:rPr>
                      <w:rFonts w:hint="eastAsia" w:ascii="黑体" w:hAnsi="宋体" w:eastAsia="黑体" w:cs="黑体"/>
                      <w:color w:val="000000"/>
                      <w:kern w:val="0"/>
                      <w:sz w:val="28"/>
                      <w:szCs w:val="28"/>
                    </w:rPr>
                    <w:t>收入决算表</w:t>
                  </w:r>
                </w:p>
              </w:tc>
            </w:tr>
            <w:tr>
              <w:tblPrEx>
                <w:tblCellMar>
                  <w:top w:w="0" w:type="dxa"/>
                  <w:left w:w="108" w:type="dxa"/>
                  <w:bottom w:w="0" w:type="dxa"/>
                  <w:right w:w="108" w:type="dxa"/>
                </w:tblCellMar>
              </w:tblPrEx>
              <w:trPr>
                <w:trHeight w:val="255" w:hRule="atLeast"/>
              </w:trPr>
              <w:tc>
                <w:tcPr>
                  <w:tcW w:w="10065" w:type="dxa"/>
                  <w:gridSpan w:val="9"/>
                  <w:tcBorders>
                    <w:top w:val="nil"/>
                    <w:left w:val="nil"/>
                    <w:bottom w:val="nil"/>
                    <w:right w:val="nil"/>
                  </w:tcBorders>
                  <w:shd w:val="clear" w:color="auto" w:fill="auto"/>
                  <w:vAlign w:val="bottom"/>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公开02表</w:t>
                  </w:r>
                </w:p>
              </w:tc>
            </w:tr>
            <w:tr>
              <w:tblPrEx>
                <w:tblCellMar>
                  <w:top w:w="0" w:type="dxa"/>
                  <w:left w:w="108" w:type="dxa"/>
                  <w:bottom w:w="0" w:type="dxa"/>
                  <w:right w:w="108" w:type="dxa"/>
                </w:tblCellMar>
              </w:tblPrEx>
              <w:trPr>
                <w:trHeight w:val="255" w:hRule="atLeast"/>
              </w:trPr>
              <w:tc>
                <w:tcPr>
                  <w:tcW w:w="4395" w:type="dxa"/>
                  <w:gridSpan w:val="2"/>
                  <w:tcBorders>
                    <w:top w:val="nil"/>
                    <w:left w:val="nil"/>
                    <w:bottom w:val="nil"/>
                    <w:right w:val="nil"/>
                  </w:tcBorders>
                  <w:shd w:val="clear" w:color="auto" w:fill="auto"/>
                  <w:vAlign w:val="bottom"/>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部门：石家庄综合保税区管理委员会</w:t>
                  </w:r>
                </w:p>
              </w:tc>
              <w:tc>
                <w:tcPr>
                  <w:tcW w:w="1063" w:type="dxa"/>
                  <w:tcBorders>
                    <w:top w:val="nil"/>
                    <w:left w:val="nil"/>
                    <w:bottom w:val="nil"/>
                    <w:right w:val="nil"/>
                  </w:tcBorders>
                  <w:shd w:val="clear" w:color="auto" w:fill="auto"/>
                  <w:vAlign w:val="bottom"/>
                </w:tcPr>
                <w:p>
                  <w:pPr>
                    <w:widowControl/>
                    <w:jc w:val="left"/>
                    <w:rPr>
                      <w:rFonts w:cs="Arial" w:asciiTheme="minorEastAsia" w:hAnsiTheme="minorEastAsia" w:eastAsiaTheme="minorEastAsia"/>
                      <w:color w:val="000000"/>
                      <w:kern w:val="0"/>
                      <w:szCs w:val="21"/>
                    </w:rPr>
                  </w:pPr>
                </w:p>
              </w:tc>
              <w:tc>
                <w:tcPr>
                  <w:tcW w:w="4607" w:type="dxa"/>
                  <w:gridSpan w:val="6"/>
                  <w:tcBorders>
                    <w:top w:val="nil"/>
                    <w:left w:val="nil"/>
                    <w:bottom w:val="single" w:color="000000" w:sz="4" w:space="0"/>
                    <w:right w:val="nil"/>
                  </w:tcBorders>
                  <w:shd w:val="clear" w:color="auto" w:fill="auto"/>
                  <w:vAlign w:val="bottom"/>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金额单位：万元</w:t>
                  </w:r>
                </w:p>
              </w:tc>
            </w:tr>
            <w:tr>
              <w:tblPrEx>
                <w:tblCellMar>
                  <w:top w:w="0" w:type="dxa"/>
                  <w:left w:w="108" w:type="dxa"/>
                  <w:bottom w:w="0" w:type="dxa"/>
                  <w:right w:w="108" w:type="dxa"/>
                </w:tblCellMar>
              </w:tblPrEx>
              <w:trPr>
                <w:trHeight w:val="308" w:hRule="atLeast"/>
              </w:trPr>
              <w:tc>
                <w:tcPr>
                  <w:tcW w:w="43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项目</w:t>
                  </w:r>
                </w:p>
              </w:tc>
              <w:tc>
                <w:tcPr>
                  <w:tcW w:w="1063" w:type="dxa"/>
                  <w:vMerge w:val="restart"/>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本年收入合计</w:t>
                  </w:r>
                </w:p>
              </w:tc>
              <w:tc>
                <w:tcPr>
                  <w:tcW w:w="1063"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财政拨款收入</w:t>
                  </w:r>
                </w:p>
              </w:tc>
              <w:tc>
                <w:tcPr>
                  <w:tcW w:w="709"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上级补助收入</w:t>
                  </w:r>
                </w:p>
              </w:tc>
              <w:tc>
                <w:tcPr>
                  <w:tcW w:w="708"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事业收入</w:t>
                  </w:r>
                </w:p>
              </w:tc>
              <w:tc>
                <w:tcPr>
                  <w:tcW w:w="709"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经营收入</w:t>
                  </w:r>
                </w:p>
              </w:tc>
              <w:tc>
                <w:tcPr>
                  <w:tcW w:w="709"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附属单位上缴收入</w:t>
                  </w:r>
                </w:p>
              </w:tc>
              <w:tc>
                <w:tcPr>
                  <w:tcW w:w="709"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其他收入</w:t>
                  </w:r>
                </w:p>
              </w:tc>
            </w:tr>
            <w:tr>
              <w:tblPrEx>
                <w:tblCellMar>
                  <w:top w:w="0" w:type="dxa"/>
                  <w:left w:w="108" w:type="dxa"/>
                  <w:bottom w:w="0" w:type="dxa"/>
                  <w:right w:w="108" w:type="dxa"/>
                </w:tblCellMar>
              </w:tblPrEx>
              <w:trPr>
                <w:trHeight w:val="312" w:hRule="atLeast"/>
              </w:trPr>
              <w:tc>
                <w:tcPr>
                  <w:tcW w:w="993"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功能分类科目编码</w:t>
                  </w:r>
                </w:p>
              </w:tc>
              <w:tc>
                <w:tcPr>
                  <w:tcW w:w="3402"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科目名称</w:t>
                  </w:r>
                </w:p>
              </w:tc>
              <w:tc>
                <w:tcPr>
                  <w:tcW w:w="1063" w:type="dxa"/>
                  <w:vMerge w:val="continue"/>
                  <w:tcBorders>
                    <w:top w:val="single" w:color="000000" w:sz="4" w:space="0"/>
                    <w:left w:val="nil"/>
                    <w:bottom w:val="single" w:color="000000" w:sz="4" w:space="0"/>
                    <w:right w:val="single" w:color="000000" w:sz="4" w:space="0"/>
                  </w:tcBorders>
                  <w:vAlign w:val="center"/>
                </w:tcPr>
                <w:p>
                  <w:pPr>
                    <w:widowControl/>
                    <w:jc w:val="left"/>
                    <w:rPr>
                      <w:rFonts w:cs="Arial" w:asciiTheme="minorEastAsia" w:hAnsiTheme="minorEastAsia" w:eastAsiaTheme="minorEastAsia"/>
                      <w:color w:val="000000"/>
                      <w:kern w:val="0"/>
                      <w:szCs w:val="21"/>
                    </w:rPr>
                  </w:pPr>
                </w:p>
              </w:tc>
              <w:tc>
                <w:tcPr>
                  <w:tcW w:w="1063" w:type="dxa"/>
                  <w:vMerge w:val="continue"/>
                  <w:tcBorders>
                    <w:top w:val="nil"/>
                    <w:left w:val="nil"/>
                    <w:bottom w:val="single" w:color="000000" w:sz="4" w:space="0"/>
                    <w:right w:val="single" w:color="000000" w:sz="4" w:space="0"/>
                  </w:tcBorders>
                  <w:vAlign w:val="center"/>
                </w:tcPr>
                <w:p>
                  <w:pPr>
                    <w:widowControl/>
                    <w:jc w:val="left"/>
                    <w:rPr>
                      <w:rFonts w:cs="Arial" w:asciiTheme="minorEastAsia" w:hAnsiTheme="minorEastAsia" w:eastAsiaTheme="minorEastAsia"/>
                      <w:color w:val="000000"/>
                      <w:kern w:val="0"/>
                      <w:szCs w:val="21"/>
                    </w:rPr>
                  </w:pPr>
                </w:p>
              </w:tc>
              <w:tc>
                <w:tcPr>
                  <w:tcW w:w="709" w:type="dxa"/>
                  <w:vMerge w:val="continue"/>
                  <w:tcBorders>
                    <w:top w:val="nil"/>
                    <w:left w:val="nil"/>
                    <w:bottom w:val="single" w:color="000000" w:sz="4" w:space="0"/>
                    <w:right w:val="single" w:color="000000" w:sz="4" w:space="0"/>
                  </w:tcBorders>
                  <w:vAlign w:val="center"/>
                </w:tcPr>
                <w:p>
                  <w:pPr>
                    <w:widowControl/>
                    <w:jc w:val="left"/>
                    <w:rPr>
                      <w:rFonts w:cs="Arial" w:asciiTheme="minorEastAsia" w:hAnsiTheme="minorEastAsia" w:eastAsiaTheme="minorEastAsia"/>
                      <w:color w:val="000000"/>
                      <w:kern w:val="0"/>
                      <w:szCs w:val="21"/>
                    </w:rPr>
                  </w:pPr>
                </w:p>
              </w:tc>
              <w:tc>
                <w:tcPr>
                  <w:tcW w:w="708" w:type="dxa"/>
                  <w:vMerge w:val="continue"/>
                  <w:tcBorders>
                    <w:top w:val="nil"/>
                    <w:left w:val="nil"/>
                    <w:bottom w:val="single" w:color="000000" w:sz="4" w:space="0"/>
                    <w:right w:val="single" w:color="000000" w:sz="4" w:space="0"/>
                  </w:tcBorders>
                  <w:vAlign w:val="center"/>
                </w:tcPr>
                <w:p>
                  <w:pPr>
                    <w:widowControl/>
                    <w:jc w:val="left"/>
                    <w:rPr>
                      <w:rFonts w:cs="Arial" w:asciiTheme="minorEastAsia" w:hAnsiTheme="minorEastAsia" w:eastAsiaTheme="minorEastAsia"/>
                      <w:color w:val="000000"/>
                      <w:kern w:val="0"/>
                      <w:szCs w:val="21"/>
                    </w:rPr>
                  </w:pPr>
                </w:p>
              </w:tc>
              <w:tc>
                <w:tcPr>
                  <w:tcW w:w="709" w:type="dxa"/>
                  <w:vMerge w:val="continue"/>
                  <w:tcBorders>
                    <w:top w:val="nil"/>
                    <w:left w:val="nil"/>
                    <w:bottom w:val="single" w:color="000000" w:sz="4" w:space="0"/>
                    <w:right w:val="single" w:color="000000" w:sz="4" w:space="0"/>
                  </w:tcBorders>
                  <w:vAlign w:val="center"/>
                </w:tcPr>
                <w:p>
                  <w:pPr>
                    <w:widowControl/>
                    <w:jc w:val="left"/>
                    <w:rPr>
                      <w:rFonts w:cs="Arial" w:asciiTheme="minorEastAsia" w:hAnsiTheme="minorEastAsia" w:eastAsiaTheme="minorEastAsia"/>
                      <w:color w:val="000000"/>
                      <w:kern w:val="0"/>
                      <w:szCs w:val="21"/>
                    </w:rPr>
                  </w:pPr>
                </w:p>
              </w:tc>
              <w:tc>
                <w:tcPr>
                  <w:tcW w:w="709" w:type="dxa"/>
                  <w:vMerge w:val="continue"/>
                  <w:tcBorders>
                    <w:top w:val="nil"/>
                    <w:left w:val="nil"/>
                    <w:bottom w:val="single" w:color="000000" w:sz="4" w:space="0"/>
                    <w:right w:val="single" w:color="000000" w:sz="4" w:space="0"/>
                  </w:tcBorders>
                  <w:vAlign w:val="center"/>
                </w:tcPr>
                <w:p>
                  <w:pPr>
                    <w:widowControl/>
                    <w:jc w:val="left"/>
                    <w:rPr>
                      <w:rFonts w:cs="Arial" w:asciiTheme="minorEastAsia" w:hAnsiTheme="minorEastAsia" w:eastAsiaTheme="minorEastAsia"/>
                      <w:color w:val="000000"/>
                      <w:kern w:val="0"/>
                      <w:szCs w:val="21"/>
                    </w:rPr>
                  </w:pPr>
                </w:p>
              </w:tc>
              <w:tc>
                <w:tcPr>
                  <w:tcW w:w="709" w:type="dxa"/>
                  <w:vMerge w:val="continue"/>
                  <w:tcBorders>
                    <w:top w:val="nil"/>
                    <w:left w:val="nil"/>
                    <w:bottom w:val="single" w:color="000000" w:sz="4" w:space="0"/>
                    <w:right w:val="single" w:color="000000" w:sz="4" w:space="0"/>
                  </w:tcBorders>
                  <w:vAlign w:val="center"/>
                </w:tcPr>
                <w:p>
                  <w:pPr>
                    <w:widowControl/>
                    <w:jc w:val="left"/>
                    <w:rPr>
                      <w:rFonts w:cs="Arial" w:asciiTheme="minorEastAsia" w:hAnsiTheme="minorEastAsia" w:eastAsiaTheme="minorEastAsia"/>
                      <w:color w:val="000000"/>
                      <w:kern w:val="0"/>
                      <w:szCs w:val="21"/>
                    </w:rPr>
                  </w:pPr>
                </w:p>
              </w:tc>
            </w:tr>
            <w:tr>
              <w:tblPrEx>
                <w:tblCellMar>
                  <w:top w:w="0" w:type="dxa"/>
                  <w:left w:w="108" w:type="dxa"/>
                  <w:bottom w:w="0" w:type="dxa"/>
                  <w:right w:w="108" w:type="dxa"/>
                </w:tblCellMar>
              </w:tblPrEx>
              <w:trPr>
                <w:trHeight w:val="312" w:hRule="atLeast"/>
              </w:trPr>
              <w:tc>
                <w:tcPr>
                  <w:tcW w:w="993" w:type="dxa"/>
                  <w:vMerge w:val="continue"/>
                  <w:tcBorders>
                    <w:top w:val="nil"/>
                    <w:left w:val="single" w:color="000000" w:sz="4" w:space="0"/>
                    <w:bottom w:val="single" w:color="000000" w:sz="4" w:space="0"/>
                    <w:right w:val="single" w:color="000000" w:sz="4" w:space="0"/>
                  </w:tcBorders>
                  <w:vAlign w:val="center"/>
                </w:tcPr>
                <w:p>
                  <w:pPr>
                    <w:widowControl/>
                    <w:jc w:val="left"/>
                    <w:rPr>
                      <w:rFonts w:cs="Arial" w:asciiTheme="minorEastAsia" w:hAnsiTheme="minorEastAsia" w:eastAsiaTheme="minorEastAsia"/>
                      <w:color w:val="000000"/>
                      <w:kern w:val="0"/>
                      <w:szCs w:val="21"/>
                    </w:rPr>
                  </w:pPr>
                </w:p>
              </w:tc>
              <w:tc>
                <w:tcPr>
                  <w:tcW w:w="3402" w:type="dxa"/>
                  <w:vMerge w:val="continue"/>
                  <w:tcBorders>
                    <w:top w:val="nil"/>
                    <w:left w:val="nil"/>
                    <w:bottom w:val="single" w:color="000000" w:sz="4" w:space="0"/>
                    <w:right w:val="single" w:color="000000" w:sz="4" w:space="0"/>
                  </w:tcBorders>
                  <w:vAlign w:val="center"/>
                </w:tcPr>
                <w:p>
                  <w:pPr>
                    <w:widowControl/>
                    <w:jc w:val="left"/>
                    <w:rPr>
                      <w:rFonts w:cs="Arial" w:asciiTheme="minorEastAsia" w:hAnsiTheme="minorEastAsia" w:eastAsiaTheme="minorEastAsia"/>
                      <w:color w:val="000000"/>
                      <w:kern w:val="0"/>
                      <w:szCs w:val="21"/>
                    </w:rPr>
                  </w:pPr>
                </w:p>
              </w:tc>
              <w:tc>
                <w:tcPr>
                  <w:tcW w:w="1063" w:type="dxa"/>
                  <w:vMerge w:val="continue"/>
                  <w:tcBorders>
                    <w:top w:val="single" w:color="000000" w:sz="4" w:space="0"/>
                    <w:left w:val="nil"/>
                    <w:bottom w:val="single" w:color="000000" w:sz="4" w:space="0"/>
                    <w:right w:val="single" w:color="000000" w:sz="4" w:space="0"/>
                  </w:tcBorders>
                  <w:vAlign w:val="center"/>
                </w:tcPr>
                <w:p>
                  <w:pPr>
                    <w:widowControl/>
                    <w:jc w:val="left"/>
                    <w:rPr>
                      <w:rFonts w:cs="Arial" w:asciiTheme="minorEastAsia" w:hAnsiTheme="minorEastAsia" w:eastAsiaTheme="minorEastAsia"/>
                      <w:color w:val="000000"/>
                      <w:kern w:val="0"/>
                      <w:szCs w:val="21"/>
                    </w:rPr>
                  </w:pPr>
                </w:p>
              </w:tc>
              <w:tc>
                <w:tcPr>
                  <w:tcW w:w="1063" w:type="dxa"/>
                  <w:vMerge w:val="continue"/>
                  <w:tcBorders>
                    <w:top w:val="nil"/>
                    <w:left w:val="nil"/>
                    <w:bottom w:val="single" w:color="000000" w:sz="4" w:space="0"/>
                    <w:right w:val="single" w:color="000000" w:sz="4" w:space="0"/>
                  </w:tcBorders>
                  <w:vAlign w:val="center"/>
                </w:tcPr>
                <w:p>
                  <w:pPr>
                    <w:widowControl/>
                    <w:jc w:val="left"/>
                    <w:rPr>
                      <w:rFonts w:cs="Arial" w:asciiTheme="minorEastAsia" w:hAnsiTheme="minorEastAsia" w:eastAsiaTheme="minorEastAsia"/>
                      <w:color w:val="000000"/>
                      <w:kern w:val="0"/>
                      <w:szCs w:val="21"/>
                    </w:rPr>
                  </w:pPr>
                </w:p>
              </w:tc>
              <w:tc>
                <w:tcPr>
                  <w:tcW w:w="709" w:type="dxa"/>
                  <w:vMerge w:val="continue"/>
                  <w:tcBorders>
                    <w:top w:val="nil"/>
                    <w:left w:val="nil"/>
                    <w:bottom w:val="single" w:color="000000" w:sz="4" w:space="0"/>
                    <w:right w:val="single" w:color="000000" w:sz="4" w:space="0"/>
                  </w:tcBorders>
                  <w:vAlign w:val="center"/>
                </w:tcPr>
                <w:p>
                  <w:pPr>
                    <w:widowControl/>
                    <w:jc w:val="left"/>
                    <w:rPr>
                      <w:rFonts w:cs="Arial" w:asciiTheme="minorEastAsia" w:hAnsiTheme="minorEastAsia" w:eastAsiaTheme="minorEastAsia"/>
                      <w:color w:val="000000"/>
                      <w:kern w:val="0"/>
                      <w:szCs w:val="21"/>
                    </w:rPr>
                  </w:pPr>
                </w:p>
              </w:tc>
              <w:tc>
                <w:tcPr>
                  <w:tcW w:w="708" w:type="dxa"/>
                  <w:vMerge w:val="continue"/>
                  <w:tcBorders>
                    <w:top w:val="nil"/>
                    <w:left w:val="nil"/>
                    <w:bottom w:val="single" w:color="000000" w:sz="4" w:space="0"/>
                    <w:right w:val="single" w:color="000000" w:sz="4" w:space="0"/>
                  </w:tcBorders>
                  <w:vAlign w:val="center"/>
                </w:tcPr>
                <w:p>
                  <w:pPr>
                    <w:widowControl/>
                    <w:jc w:val="left"/>
                    <w:rPr>
                      <w:rFonts w:cs="Arial" w:asciiTheme="minorEastAsia" w:hAnsiTheme="minorEastAsia" w:eastAsiaTheme="minorEastAsia"/>
                      <w:color w:val="000000"/>
                      <w:kern w:val="0"/>
                      <w:szCs w:val="21"/>
                    </w:rPr>
                  </w:pPr>
                </w:p>
              </w:tc>
              <w:tc>
                <w:tcPr>
                  <w:tcW w:w="709" w:type="dxa"/>
                  <w:vMerge w:val="continue"/>
                  <w:tcBorders>
                    <w:top w:val="nil"/>
                    <w:left w:val="nil"/>
                    <w:bottom w:val="single" w:color="000000" w:sz="4" w:space="0"/>
                    <w:right w:val="single" w:color="000000" w:sz="4" w:space="0"/>
                  </w:tcBorders>
                  <w:vAlign w:val="center"/>
                </w:tcPr>
                <w:p>
                  <w:pPr>
                    <w:widowControl/>
                    <w:jc w:val="left"/>
                    <w:rPr>
                      <w:rFonts w:cs="Arial" w:asciiTheme="minorEastAsia" w:hAnsiTheme="minorEastAsia" w:eastAsiaTheme="minorEastAsia"/>
                      <w:color w:val="000000"/>
                      <w:kern w:val="0"/>
                      <w:szCs w:val="21"/>
                    </w:rPr>
                  </w:pPr>
                </w:p>
              </w:tc>
              <w:tc>
                <w:tcPr>
                  <w:tcW w:w="709" w:type="dxa"/>
                  <w:vMerge w:val="continue"/>
                  <w:tcBorders>
                    <w:top w:val="nil"/>
                    <w:left w:val="nil"/>
                    <w:bottom w:val="single" w:color="000000" w:sz="4" w:space="0"/>
                    <w:right w:val="single" w:color="000000" w:sz="4" w:space="0"/>
                  </w:tcBorders>
                  <w:vAlign w:val="center"/>
                </w:tcPr>
                <w:p>
                  <w:pPr>
                    <w:widowControl/>
                    <w:jc w:val="left"/>
                    <w:rPr>
                      <w:rFonts w:cs="Arial" w:asciiTheme="minorEastAsia" w:hAnsiTheme="minorEastAsia" w:eastAsiaTheme="minorEastAsia"/>
                      <w:color w:val="000000"/>
                      <w:kern w:val="0"/>
                      <w:szCs w:val="21"/>
                    </w:rPr>
                  </w:pPr>
                </w:p>
              </w:tc>
              <w:tc>
                <w:tcPr>
                  <w:tcW w:w="709" w:type="dxa"/>
                  <w:vMerge w:val="continue"/>
                  <w:tcBorders>
                    <w:top w:val="nil"/>
                    <w:left w:val="nil"/>
                    <w:bottom w:val="single" w:color="000000" w:sz="4" w:space="0"/>
                    <w:right w:val="single" w:color="000000" w:sz="4" w:space="0"/>
                  </w:tcBorders>
                  <w:vAlign w:val="center"/>
                </w:tcPr>
                <w:p>
                  <w:pPr>
                    <w:widowControl/>
                    <w:jc w:val="left"/>
                    <w:rPr>
                      <w:rFonts w:cs="Arial" w:asciiTheme="minorEastAsia" w:hAnsiTheme="minorEastAsia" w:eastAsiaTheme="minorEastAsia"/>
                      <w:color w:val="000000"/>
                      <w:kern w:val="0"/>
                      <w:szCs w:val="21"/>
                    </w:rPr>
                  </w:pPr>
                </w:p>
              </w:tc>
            </w:tr>
            <w:tr>
              <w:tblPrEx>
                <w:tblCellMar>
                  <w:top w:w="0" w:type="dxa"/>
                  <w:left w:w="108" w:type="dxa"/>
                  <w:bottom w:w="0" w:type="dxa"/>
                  <w:right w:w="108" w:type="dxa"/>
                </w:tblCellMar>
              </w:tblPrEx>
              <w:trPr>
                <w:trHeight w:val="312" w:hRule="atLeast"/>
              </w:trPr>
              <w:tc>
                <w:tcPr>
                  <w:tcW w:w="993" w:type="dxa"/>
                  <w:vMerge w:val="continue"/>
                  <w:tcBorders>
                    <w:top w:val="nil"/>
                    <w:left w:val="single" w:color="000000" w:sz="4" w:space="0"/>
                    <w:bottom w:val="single" w:color="000000" w:sz="4" w:space="0"/>
                    <w:right w:val="single" w:color="000000" w:sz="4" w:space="0"/>
                  </w:tcBorders>
                  <w:vAlign w:val="center"/>
                </w:tcPr>
                <w:p>
                  <w:pPr>
                    <w:widowControl/>
                    <w:jc w:val="left"/>
                    <w:rPr>
                      <w:rFonts w:cs="Arial" w:asciiTheme="minorEastAsia" w:hAnsiTheme="minorEastAsia" w:eastAsiaTheme="minorEastAsia"/>
                      <w:color w:val="000000"/>
                      <w:kern w:val="0"/>
                      <w:szCs w:val="21"/>
                    </w:rPr>
                  </w:pPr>
                </w:p>
              </w:tc>
              <w:tc>
                <w:tcPr>
                  <w:tcW w:w="3402" w:type="dxa"/>
                  <w:vMerge w:val="continue"/>
                  <w:tcBorders>
                    <w:top w:val="nil"/>
                    <w:left w:val="nil"/>
                    <w:bottom w:val="single" w:color="000000" w:sz="4" w:space="0"/>
                    <w:right w:val="single" w:color="000000" w:sz="4" w:space="0"/>
                  </w:tcBorders>
                  <w:vAlign w:val="center"/>
                </w:tcPr>
                <w:p>
                  <w:pPr>
                    <w:widowControl/>
                    <w:jc w:val="left"/>
                    <w:rPr>
                      <w:rFonts w:cs="Arial" w:asciiTheme="minorEastAsia" w:hAnsiTheme="minorEastAsia" w:eastAsiaTheme="minorEastAsia"/>
                      <w:color w:val="000000"/>
                      <w:kern w:val="0"/>
                      <w:szCs w:val="21"/>
                    </w:rPr>
                  </w:pPr>
                </w:p>
              </w:tc>
              <w:tc>
                <w:tcPr>
                  <w:tcW w:w="1063" w:type="dxa"/>
                  <w:vMerge w:val="continue"/>
                  <w:tcBorders>
                    <w:top w:val="single" w:color="000000" w:sz="4" w:space="0"/>
                    <w:left w:val="nil"/>
                    <w:bottom w:val="single" w:color="000000" w:sz="4" w:space="0"/>
                    <w:right w:val="single" w:color="000000" w:sz="4" w:space="0"/>
                  </w:tcBorders>
                  <w:vAlign w:val="center"/>
                </w:tcPr>
                <w:p>
                  <w:pPr>
                    <w:widowControl/>
                    <w:jc w:val="left"/>
                    <w:rPr>
                      <w:rFonts w:cs="Arial" w:asciiTheme="minorEastAsia" w:hAnsiTheme="minorEastAsia" w:eastAsiaTheme="minorEastAsia"/>
                      <w:color w:val="000000"/>
                      <w:kern w:val="0"/>
                      <w:szCs w:val="21"/>
                    </w:rPr>
                  </w:pPr>
                </w:p>
              </w:tc>
              <w:tc>
                <w:tcPr>
                  <w:tcW w:w="1063" w:type="dxa"/>
                  <w:vMerge w:val="continue"/>
                  <w:tcBorders>
                    <w:top w:val="nil"/>
                    <w:left w:val="nil"/>
                    <w:bottom w:val="single" w:color="000000" w:sz="4" w:space="0"/>
                    <w:right w:val="single" w:color="000000" w:sz="4" w:space="0"/>
                  </w:tcBorders>
                  <w:vAlign w:val="center"/>
                </w:tcPr>
                <w:p>
                  <w:pPr>
                    <w:widowControl/>
                    <w:jc w:val="left"/>
                    <w:rPr>
                      <w:rFonts w:cs="Arial" w:asciiTheme="minorEastAsia" w:hAnsiTheme="minorEastAsia" w:eastAsiaTheme="minorEastAsia"/>
                      <w:color w:val="000000"/>
                      <w:kern w:val="0"/>
                      <w:szCs w:val="21"/>
                    </w:rPr>
                  </w:pPr>
                </w:p>
              </w:tc>
              <w:tc>
                <w:tcPr>
                  <w:tcW w:w="709" w:type="dxa"/>
                  <w:vMerge w:val="continue"/>
                  <w:tcBorders>
                    <w:top w:val="nil"/>
                    <w:left w:val="nil"/>
                    <w:bottom w:val="single" w:color="000000" w:sz="4" w:space="0"/>
                    <w:right w:val="single" w:color="000000" w:sz="4" w:space="0"/>
                  </w:tcBorders>
                  <w:vAlign w:val="center"/>
                </w:tcPr>
                <w:p>
                  <w:pPr>
                    <w:widowControl/>
                    <w:jc w:val="left"/>
                    <w:rPr>
                      <w:rFonts w:cs="Arial" w:asciiTheme="minorEastAsia" w:hAnsiTheme="minorEastAsia" w:eastAsiaTheme="minorEastAsia"/>
                      <w:color w:val="000000"/>
                      <w:kern w:val="0"/>
                      <w:szCs w:val="21"/>
                    </w:rPr>
                  </w:pPr>
                </w:p>
              </w:tc>
              <w:tc>
                <w:tcPr>
                  <w:tcW w:w="708" w:type="dxa"/>
                  <w:vMerge w:val="continue"/>
                  <w:tcBorders>
                    <w:top w:val="nil"/>
                    <w:left w:val="nil"/>
                    <w:bottom w:val="single" w:color="000000" w:sz="4" w:space="0"/>
                    <w:right w:val="single" w:color="000000" w:sz="4" w:space="0"/>
                  </w:tcBorders>
                  <w:vAlign w:val="center"/>
                </w:tcPr>
                <w:p>
                  <w:pPr>
                    <w:widowControl/>
                    <w:jc w:val="left"/>
                    <w:rPr>
                      <w:rFonts w:cs="Arial" w:asciiTheme="minorEastAsia" w:hAnsiTheme="minorEastAsia" w:eastAsiaTheme="minorEastAsia"/>
                      <w:color w:val="000000"/>
                      <w:kern w:val="0"/>
                      <w:szCs w:val="21"/>
                    </w:rPr>
                  </w:pPr>
                </w:p>
              </w:tc>
              <w:tc>
                <w:tcPr>
                  <w:tcW w:w="709" w:type="dxa"/>
                  <w:vMerge w:val="continue"/>
                  <w:tcBorders>
                    <w:top w:val="nil"/>
                    <w:left w:val="nil"/>
                    <w:bottom w:val="single" w:color="000000" w:sz="4" w:space="0"/>
                    <w:right w:val="single" w:color="000000" w:sz="4" w:space="0"/>
                  </w:tcBorders>
                  <w:vAlign w:val="center"/>
                </w:tcPr>
                <w:p>
                  <w:pPr>
                    <w:widowControl/>
                    <w:jc w:val="left"/>
                    <w:rPr>
                      <w:rFonts w:cs="Arial" w:asciiTheme="minorEastAsia" w:hAnsiTheme="minorEastAsia" w:eastAsiaTheme="minorEastAsia"/>
                      <w:color w:val="000000"/>
                      <w:kern w:val="0"/>
                      <w:szCs w:val="21"/>
                    </w:rPr>
                  </w:pPr>
                </w:p>
              </w:tc>
              <w:tc>
                <w:tcPr>
                  <w:tcW w:w="709" w:type="dxa"/>
                  <w:vMerge w:val="continue"/>
                  <w:tcBorders>
                    <w:top w:val="nil"/>
                    <w:left w:val="nil"/>
                    <w:bottom w:val="single" w:color="000000" w:sz="4" w:space="0"/>
                    <w:right w:val="single" w:color="000000" w:sz="4" w:space="0"/>
                  </w:tcBorders>
                  <w:vAlign w:val="center"/>
                </w:tcPr>
                <w:p>
                  <w:pPr>
                    <w:widowControl/>
                    <w:jc w:val="left"/>
                    <w:rPr>
                      <w:rFonts w:cs="Arial" w:asciiTheme="minorEastAsia" w:hAnsiTheme="minorEastAsia" w:eastAsiaTheme="minorEastAsia"/>
                      <w:color w:val="000000"/>
                      <w:kern w:val="0"/>
                      <w:szCs w:val="21"/>
                    </w:rPr>
                  </w:pPr>
                </w:p>
              </w:tc>
              <w:tc>
                <w:tcPr>
                  <w:tcW w:w="709" w:type="dxa"/>
                  <w:vMerge w:val="continue"/>
                  <w:tcBorders>
                    <w:top w:val="nil"/>
                    <w:left w:val="nil"/>
                    <w:bottom w:val="single" w:color="000000" w:sz="4" w:space="0"/>
                    <w:right w:val="single" w:color="000000" w:sz="4" w:space="0"/>
                  </w:tcBorders>
                  <w:vAlign w:val="center"/>
                </w:tcPr>
                <w:p>
                  <w:pPr>
                    <w:widowControl/>
                    <w:jc w:val="left"/>
                    <w:rPr>
                      <w:rFonts w:cs="Arial" w:asciiTheme="minorEastAsia" w:hAnsiTheme="minorEastAsia" w:eastAsiaTheme="minorEastAsia"/>
                      <w:color w:val="000000"/>
                      <w:kern w:val="0"/>
                      <w:szCs w:val="21"/>
                    </w:rPr>
                  </w:pPr>
                </w:p>
              </w:tc>
            </w:tr>
            <w:tr>
              <w:tblPrEx>
                <w:tblCellMar>
                  <w:top w:w="0" w:type="dxa"/>
                  <w:left w:w="108" w:type="dxa"/>
                  <w:bottom w:w="0" w:type="dxa"/>
                  <w:right w:w="108" w:type="dxa"/>
                </w:tblCellMar>
              </w:tblPrEx>
              <w:trPr>
                <w:trHeight w:val="308" w:hRule="atLeast"/>
              </w:trPr>
              <w:tc>
                <w:tcPr>
                  <w:tcW w:w="4395" w:type="dxa"/>
                  <w:gridSpan w:val="2"/>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栏次</w:t>
                  </w:r>
                </w:p>
              </w:tc>
              <w:tc>
                <w:tcPr>
                  <w:tcW w:w="1063" w:type="dxa"/>
                  <w:tcBorders>
                    <w:top w:val="nil"/>
                    <w:left w:val="nil"/>
                    <w:bottom w:val="single" w:color="000000" w:sz="4" w:space="0"/>
                    <w:right w:val="single" w:color="000000" w:sz="4" w:space="0"/>
                  </w:tcBorders>
                  <w:shd w:val="clear" w:color="auto" w:fill="auto"/>
                  <w:vAlign w:val="center"/>
                </w:tcPr>
                <w:p>
                  <w:pPr>
                    <w:widowControl/>
                    <w:jc w:val="center"/>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w:t>
                  </w:r>
                </w:p>
              </w:tc>
              <w:tc>
                <w:tcPr>
                  <w:tcW w:w="1063" w:type="dxa"/>
                  <w:tcBorders>
                    <w:top w:val="nil"/>
                    <w:left w:val="nil"/>
                    <w:bottom w:val="single" w:color="000000" w:sz="4" w:space="0"/>
                    <w:right w:val="single" w:color="000000" w:sz="4" w:space="0"/>
                  </w:tcBorders>
                  <w:shd w:val="clear" w:color="auto" w:fill="auto"/>
                  <w:vAlign w:val="center"/>
                </w:tcPr>
                <w:p>
                  <w:pPr>
                    <w:widowControl/>
                    <w:jc w:val="center"/>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w:t>
                  </w:r>
                </w:p>
              </w:tc>
              <w:tc>
                <w:tcPr>
                  <w:tcW w:w="709" w:type="dxa"/>
                  <w:tcBorders>
                    <w:top w:val="nil"/>
                    <w:left w:val="nil"/>
                    <w:bottom w:val="single" w:color="000000" w:sz="4" w:space="0"/>
                    <w:right w:val="single" w:color="000000" w:sz="4" w:space="0"/>
                  </w:tcBorders>
                  <w:shd w:val="clear" w:color="auto" w:fill="auto"/>
                  <w:vAlign w:val="center"/>
                </w:tcPr>
                <w:p>
                  <w:pPr>
                    <w:widowControl/>
                    <w:jc w:val="center"/>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3</w:t>
                  </w:r>
                </w:p>
              </w:tc>
              <w:tc>
                <w:tcPr>
                  <w:tcW w:w="708" w:type="dxa"/>
                  <w:tcBorders>
                    <w:top w:val="nil"/>
                    <w:left w:val="nil"/>
                    <w:bottom w:val="single" w:color="000000" w:sz="4" w:space="0"/>
                    <w:right w:val="single" w:color="000000" w:sz="4" w:space="0"/>
                  </w:tcBorders>
                  <w:shd w:val="clear" w:color="auto" w:fill="auto"/>
                  <w:vAlign w:val="center"/>
                </w:tcPr>
                <w:p>
                  <w:pPr>
                    <w:widowControl/>
                    <w:jc w:val="center"/>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4</w:t>
                  </w:r>
                </w:p>
              </w:tc>
              <w:tc>
                <w:tcPr>
                  <w:tcW w:w="709" w:type="dxa"/>
                  <w:tcBorders>
                    <w:top w:val="nil"/>
                    <w:left w:val="nil"/>
                    <w:bottom w:val="single" w:color="000000" w:sz="4" w:space="0"/>
                    <w:right w:val="single" w:color="000000" w:sz="4" w:space="0"/>
                  </w:tcBorders>
                  <w:shd w:val="clear" w:color="auto" w:fill="auto"/>
                  <w:vAlign w:val="center"/>
                </w:tcPr>
                <w:p>
                  <w:pPr>
                    <w:widowControl/>
                    <w:jc w:val="center"/>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5</w:t>
                  </w:r>
                </w:p>
              </w:tc>
              <w:tc>
                <w:tcPr>
                  <w:tcW w:w="709" w:type="dxa"/>
                  <w:tcBorders>
                    <w:top w:val="nil"/>
                    <w:left w:val="nil"/>
                    <w:bottom w:val="single" w:color="000000" w:sz="4" w:space="0"/>
                    <w:right w:val="single" w:color="000000" w:sz="4" w:space="0"/>
                  </w:tcBorders>
                  <w:shd w:val="clear" w:color="auto" w:fill="auto"/>
                  <w:vAlign w:val="center"/>
                </w:tcPr>
                <w:p>
                  <w:pPr>
                    <w:widowControl/>
                    <w:jc w:val="center"/>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6</w:t>
                  </w:r>
                </w:p>
              </w:tc>
              <w:tc>
                <w:tcPr>
                  <w:tcW w:w="709" w:type="dxa"/>
                  <w:tcBorders>
                    <w:top w:val="nil"/>
                    <w:left w:val="nil"/>
                    <w:bottom w:val="single" w:color="000000" w:sz="4" w:space="0"/>
                    <w:right w:val="single" w:color="000000" w:sz="4" w:space="0"/>
                  </w:tcBorders>
                  <w:shd w:val="clear" w:color="auto" w:fill="auto"/>
                  <w:vAlign w:val="center"/>
                </w:tcPr>
                <w:p>
                  <w:pPr>
                    <w:widowControl/>
                    <w:jc w:val="center"/>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7</w:t>
                  </w:r>
                </w:p>
              </w:tc>
            </w:tr>
            <w:tr>
              <w:tblPrEx>
                <w:tblCellMar>
                  <w:top w:w="0" w:type="dxa"/>
                  <w:left w:w="108" w:type="dxa"/>
                  <w:bottom w:w="0" w:type="dxa"/>
                  <w:right w:w="108" w:type="dxa"/>
                </w:tblCellMar>
              </w:tblPrEx>
              <w:trPr>
                <w:trHeight w:val="308" w:hRule="atLeast"/>
              </w:trPr>
              <w:tc>
                <w:tcPr>
                  <w:tcW w:w="4395" w:type="dxa"/>
                  <w:gridSpan w:val="2"/>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合计</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b/>
                      <w:bCs/>
                      <w:color w:val="000000"/>
                      <w:kern w:val="0"/>
                      <w:szCs w:val="21"/>
                    </w:rPr>
                  </w:pPr>
                  <w:r>
                    <w:rPr>
                      <w:rFonts w:hint="eastAsia" w:cs="Arial" w:asciiTheme="minorEastAsia" w:hAnsiTheme="minorEastAsia" w:eastAsiaTheme="minorEastAsia"/>
                      <w:b/>
                      <w:bCs/>
                      <w:color w:val="000000"/>
                      <w:kern w:val="0"/>
                      <w:szCs w:val="21"/>
                    </w:rPr>
                    <w:t>4,261.27</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b/>
                      <w:bCs/>
                      <w:color w:val="000000"/>
                      <w:kern w:val="0"/>
                      <w:szCs w:val="21"/>
                    </w:rPr>
                  </w:pPr>
                  <w:r>
                    <w:rPr>
                      <w:rFonts w:hint="eastAsia" w:cs="Arial" w:asciiTheme="minorEastAsia" w:hAnsiTheme="minorEastAsia" w:eastAsiaTheme="minorEastAsia"/>
                      <w:b/>
                      <w:bCs/>
                      <w:color w:val="000000"/>
                      <w:kern w:val="0"/>
                      <w:szCs w:val="21"/>
                    </w:rPr>
                    <w:t>4,261.27</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b/>
                      <w:bCs/>
                      <w:color w:val="000000"/>
                      <w:kern w:val="0"/>
                      <w:szCs w:val="21"/>
                    </w:rPr>
                  </w:pPr>
                  <w:r>
                    <w:rPr>
                      <w:rFonts w:hint="eastAsia" w:cs="Arial" w:asciiTheme="minorEastAsia" w:hAnsiTheme="minorEastAsia" w:eastAsiaTheme="minorEastAsia"/>
                      <w:b/>
                      <w:bCs/>
                      <w:color w:val="000000"/>
                      <w:kern w:val="0"/>
                      <w:szCs w:val="21"/>
                    </w:rPr>
                    <w:t>　</w:t>
                  </w:r>
                </w:p>
              </w:tc>
              <w:tc>
                <w:tcPr>
                  <w:tcW w:w="708"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b/>
                      <w:bCs/>
                      <w:color w:val="000000"/>
                      <w:kern w:val="0"/>
                      <w:szCs w:val="21"/>
                    </w:rPr>
                  </w:pPr>
                  <w:r>
                    <w:rPr>
                      <w:rFonts w:hint="eastAsia" w:cs="Arial" w:asciiTheme="minorEastAsia" w:hAnsiTheme="minorEastAsia" w:eastAsiaTheme="minorEastAsia"/>
                      <w:b/>
                      <w:bCs/>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b/>
                      <w:bCs/>
                      <w:color w:val="000000"/>
                      <w:kern w:val="0"/>
                      <w:szCs w:val="21"/>
                    </w:rPr>
                  </w:pPr>
                  <w:r>
                    <w:rPr>
                      <w:rFonts w:hint="eastAsia" w:cs="Arial" w:asciiTheme="minorEastAsia" w:hAnsiTheme="minorEastAsia" w:eastAsiaTheme="minorEastAsia"/>
                      <w:b/>
                      <w:bCs/>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b/>
                      <w:bCs/>
                      <w:color w:val="000000"/>
                      <w:kern w:val="0"/>
                      <w:szCs w:val="21"/>
                    </w:rPr>
                  </w:pPr>
                  <w:r>
                    <w:rPr>
                      <w:rFonts w:hint="eastAsia" w:cs="Arial" w:asciiTheme="minorEastAsia" w:hAnsiTheme="minorEastAsia" w:eastAsiaTheme="minorEastAsia"/>
                      <w:b/>
                      <w:bCs/>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b/>
                      <w:bCs/>
                      <w:color w:val="000000"/>
                      <w:kern w:val="0"/>
                      <w:szCs w:val="21"/>
                    </w:rPr>
                  </w:pPr>
                  <w:r>
                    <w:rPr>
                      <w:rFonts w:hint="eastAsia" w:cs="Arial" w:asciiTheme="minorEastAsia" w:hAnsiTheme="minorEastAsia" w:eastAsiaTheme="minorEastAsia"/>
                      <w:b/>
                      <w:bCs/>
                      <w:color w:val="000000"/>
                      <w:kern w:val="0"/>
                      <w:szCs w:val="21"/>
                    </w:rPr>
                    <w:t>　</w:t>
                  </w:r>
                </w:p>
              </w:tc>
            </w:tr>
            <w:tr>
              <w:tblPrEx>
                <w:tblCellMar>
                  <w:top w:w="0" w:type="dxa"/>
                  <w:left w:w="108" w:type="dxa"/>
                  <w:bottom w:w="0" w:type="dxa"/>
                  <w:right w:w="108" w:type="dxa"/>
                </w:tblCellMar>
              </w:tblPrEx>
              <w:trPr>
                <w:trHeight w:val="308" w:hRule="atLeast"/>
              </w:trPr>
              <w:tc>
                <w:tcPr>
                  <w:tcW w:w="993" w:type="dxa"/>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201</w:t>
                  </w:r>
                </w:p>
              </w:tc>
              <w:tc>
                <w:tcPr>
                  <w:tcW w:w="3402"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一般公共服务支出</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4,062.00</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4,062.00</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8"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8" w:hRule="atLeast"/>
              </w:trPr>
              <w:tc>
                <w:tcPr>
                  <w:tcW w:w="993" w:type="dxa"/>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20103</w:t>
                  </w:r>
                </w:p>
              </w:tc>
              <w:tc>
                <w:tcPr>
                  <w:tcW w:w="3402"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政府办公厅（室）及相关机构事务</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2,855.24</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2,855.24</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8"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8" w:hRule="atLeast"/>
              </w:trPr>
              <w:tc>
                <w:tcPr>
                  <w:tcW w:w="993" w:type="dxa"/>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2010301</w:t>
                  </w:r>
                </w:p>
              </w:tc>
              <w:tc>
                <w:tcPr>
                  <w:tcW w:w="3402"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行政运行</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1,372.63</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1,372.63</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8"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8" w:hRule="atLeast"/>
              </w:trPr>
              <w:tc>
                <w:tcPr>
                  <w:tcW w:w="993" w:type="dxa"/>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2010302</w:t>
                  </w:r>
                </w:p>
              </w:tc>
              <w:tc>
                <w:tcPr>
                  <w:tcW w:w="3402"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一般行政管理事务</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1,242.61</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1,242.61</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8"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8" w:hRule="atLeast"/>
              </w:trPr>
              <w:tc>
                <w:tcPr>
                  <w:tcW w:w="993" w:type="dxa"/>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2010305</w:t>
                  </w:r>
                </w:p>
              </w:tc>
              <w:tc>
                <w:tcPr>
                  <w:tcW w:w="3402"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专项业务活动</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240.00</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240.00</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8"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8" w:hRule="atLeast"/>
              </w:trPr>
              <w:tc>
                <w:tcPr>
                  <w:tcW w:w="993" w:type="dxa"/>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20106</w:t>
                  </w:r>
                </w:p>
              </w:tc>
              <w:tc>
                <w:tcPr>
                  <w:tcW w:w="3402"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财政事务</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138.40</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138.40</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8"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8" w:hRule="atLeast"/>
              </w:trPr>
              <w:tc>
                <w:tcPr>
                  <w:tcW w:w="993" w:type="dxa"/>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2010608</w:t>
                  </w:r>
                </w:p>
              </w:tc>
              <w:tc>
                <w:tcPr>
                  <w:tcW w:w="3402"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财政委托业务支出</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138.40</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138.40</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8"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8" w:hRule="atLeast"/>
              </w:trPr>
              <w:tc>
                <w:tcPr>
                  <w:tcW w:w="993" w:type="dxa"/>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20109</w:t>
                  </w:r>
                </w:p>
              </w:tc>
              <w:tc>
                <w:tcPr>
                  <w:tcW w:w="3402"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海关事务</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686.87</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686.87</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8"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8" w:hRule="atLeast"/>
              </w:trPr>
              <w:tc>
                <w:tcPr>
                  <w:tcW w:w="993" w:type="dxa"/>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2010902</w:t>
                  </w:r>
                </w:p>
              </w:tc>
              <w:tc>
                <w:tcPr>
                  <w:tcW w:w="3402"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一般行政管理事务</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387.00</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387.00</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8"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8" w:hRule="atLeast"/>
              </w:trPr>
              <w:tc>
                <w:tcPr>
                  <w:tcW w:w="993" w:type="dxa"/>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2010908</w:t>
                  </w:r>
                </w:p>
              </w:tc>
              <w:tc>
                <w:tcPr>
                  <w:tcW w:w="3402"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信息化建设</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299.87</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299.87</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8"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8" w:hRule="atLeast"/>
              </w:trPr>
              <w:tc>
                <w:tcPr>
                  <w:tcW w:w="993" w:type="dxa"/>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20113</w:t>
                  </w:r>
                </w:p>
              </w:tc>
              <w:tc>
                <w:tcPr>
                  <w:tcW w:w="3402"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商贸事务</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366.98</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366.98</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8"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8" w:hRule="atLeast"/>
              </w:trPr>
              <w:tc>
                <w:tcPr>
                  <w:tcW w:w="993" w:type="dxa"/>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2011308</w:t>
                  </w:r>
                </w:p>
              </w:tc>
              <w:tc>
                <w:tcPr>
                  <w:tcW w:w="3402"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招商引资</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366.98</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366.98</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8"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8" w:hRule="atLeast"/>
              </w:trPr>
              <w:tc>
                <w:tcPr>
                  <w:tcW w:w="993" w:type="dxa"/>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20137</w:t>
                  </w:r>
                </w:p>
              </w:tc>
              <w:tc>
                <w:tcPr>
                  <w:tcW w:w="3402"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网信事务</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14.51</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14.51</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8"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8" w:hRule="atLeast"/>
              </w:trPr>
              <w:tc>
                <w:tcPr>
                  <w:tcW w:w="993" w:type="dxa"/>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2013704</w:t>
                  </w:r>
                </w:p>
              </w:tc>
              <w:tc>
                <w:tcPr>
                  <w:tcW w:w="3402"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信息安全事务</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14.51</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14.51</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8"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8" w:hRule="atLeast"/>
              </w:trPr>
              <w:tc>
                <w:tcPr>
                  <w:tcW w:w="993" w:type="dxa"/>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208</w:t>
                  </w:r>
                </w:p>
              </w:tc>
              <w:tc>
                <w:tcPr>
                  <w:tcW w:w="3402"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社会保障和就业支出</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15.99</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15.99</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8"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8" w:hRule="atLeast"/>
              </w:trPr>
              <w:tc>
                <w:tcPr>
                  <w:tcW w:w="993" w:type="dxa"/>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20801</w:t>
                  </w:r>
                </w:p>
              </w:tc>
              <w:tc>
                <w:tcPr>
                  <w:tcW w:w="3402"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人力资源和社会保障管理事务</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15.99</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15.99</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8"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8" w:hRule="atLeast"/>
              </w:trPr>
              <w:tc>
                <w:tcPr>
                  <w:tcW w:w="993" w:type="dxa"/>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2080102</w:t>
                  </w:r>
                </w:p>
              </w:tc>
              <w:tc>
                <w:tcPr>
                  <w:tcW w:w="3402"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一般行政管理事务</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15.99</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15.99</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8"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8" w:hRule="atLeast"/>
              </w:trPr>
              <w:tc>
                <w:tcPr>
                  <w:tcW w:w="993" w:type="dxa"/>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210</w:t>
                  </w:r>
                </w:p>
              </w:tc>
              <w:tc>
                <w:tcPr>
                  <w:tcW w:w="3402"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卫生健康支出</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32.00</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32.00</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8"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8" w:hRule="atLeast"/>
              </w:trPr>
              <w:tc>
                <w:tcPr>
                  <w:tcW w:w="993" w:type="dxa"/>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21004</w:t>
                  </w:r>
                </w:p>
              </w:tc>
              <w:tc>
                <w:tcPr>
                  <w:tcW w:w="3402"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公共卫生</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32.00</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32.00</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8"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8" w:hRule="atLeast"/>
              </w:trPr>
              <w:tc>
                <w:tcPr>
                  <w:tcW w:w="993" w:type="dxa"/>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2100410</w:t>
                  </w:r>
                </w:p>
              </w:tc>
              <w:tc>
                <w:tcPr>
                  <w:tcW w:w="3402"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突发公共卫生事件应急处理</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32.00</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32.00</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8"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8" w:hRule="atLeast"/>
              </w:trPr>
              <w:tc>
                <w:tcPr>
                  <w:tcW w:w="993" w:type="dxa"/>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212</w:t>
                  </w:r>
                </w:p>
              </w:tc>
              <w:tc>
                <w:tcPr>
                  <w:tcW w:w="3402"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城乡社区支出</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113.08</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113.08</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8"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8" w:hRule="atLeast"/>
              </w:trPr>
              <w:tc>
                <w:tcPr>
                  <w:tcW w:w="993" w:type="dxa"/>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21201</w:t>
                  </w:r>
                </w:p>
              </w:tc>
              <w:tc>
                <w:tcPr>
                  <w:tcW w:w="3402"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城乡社区管理事务</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113.08</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113.08</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8"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8" w:hRule="atLeast"/>
              </w:trPr>
              <w:tc>
                <w:tcPr>
                  <w:tcW w:w="993" w:type="dxa"/>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2120106</w:t>
                  </w:r>
                </w:p>
              </w:tc>
              <w:tc>
                <w:tcPr>
                  <w:tcW w:w="3402"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工程建设管理</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113.08</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113.08</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8"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8" w:hRule="atLeast"/>
              </w:trPr>
              <w:tc>
                <w:tcPr>
                  <w:tcW w:w="993" w:type="dxa"/>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216</w:t>
                  </w:r>
                </w:p>
              </w:tc>
              <w:tc>
                <w:tcPr>
                  <w:tcW w:w="3402"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商业服务业等支出</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23.21</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23.21</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8"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8" w:hRule="atLeast"/>
              </w:trPr>
              <w:tc>
                <w:tcPr>
                  <w:tcW w:w="993" w:type="dxa"/>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21606</w:t>
                  </w:r>
                </w:p>
              </w:tc>
              <w:tc>
                <w:tcPr>
                  <w:tcW w:w="3402"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涉外发展服务支出</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23.21</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23.21</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8"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8" w:hRule="atLeast"/>
              </w:trPr>
              <w:tc>
                <w:tcPr>
                  <w:tcW w:w="993" w:type="dxa"/>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2160699</w:t>
                  </w:r>
                </w:p>
              </w:tc>
              <w:tc>
                <w:tcPr>
                  <w:tcW w:w="3402"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其他涉外发展服务支出</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23.21</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23.21</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8"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8" w:hRule="atLeast"/>
              </w:trPr>
              <w:tc>
                <w:tcPr>
                  <w:tcW w:w="993" w:type="dxa"/>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224</w:t>
                  </w:r>
                </w:p>
              </w:tc>
              <w:tc>
                <w:tcPr>
                  <w:tcW w:w="3402"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灾害防治及应急管理支出</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15.00</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15.00</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8"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8" w:hRule="atLeast"/>
              </w:trPr>
              <w:tc>
                <w:tcPr>
                  <w:tcW w:w="993" w:type="dxa"/>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22401</w:t>
                  </w:r>
                </w:p>
              </w:tc>
              <w:tc>
                <w:tcPr>
                  <w:tcW w:w="3402"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应急管理事务</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15.00</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15.00</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8"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8" w:hRule="atLeast"/>
              </w:trPr>
              <w:tc>
                <w:tcPr>
                  <w:tcW w:w="993" w:type="dxa"/>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2240106</w:t>
                  </w:r>
                </w:p>
              </w:tc>
              <w:tc>
                <w:tcPr>
                  <w:tcW w:w="3402"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安全监管</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15.00</w:t>
                  </w:r>
                </w:p>
              </w:tc>
              <w:tc>
                <w:tcPr>
                  <w:tcW w:w="106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15.00</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8"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8" w:hRule="atLeast"/>
              </w:trPr>
              <w:tc>
                <w:tcPr>
                  <w:tcW w:w="10065" w:type="dxa"/>
                  <w:gridSpan w:val="9"/>
                  <w:tcBorders>
                    <w:top w:val="nil"/>
                    <w:left w:val="nil"/>
                    <w:bottom w:val="nil"/>
                    <w:right w:val="nil"/>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注：本表反映本部门本年度取得的各项收入情况。</w:t>
                  </w:r>
                </w:p>
              </w:tc>
            </w:tr>
          </w:tbl>
          <w:p>
            <w:pPr>
              <w:rPr>
                <w:rFonts w:asciiTheme="minorEastAsia" w:hAnsiTheme="minorEastAsia" w:eastAsiaTheme="minorEastAsia"/>
                <w:szCs w:val="21"/>
              </w:rPr>
            </w:pPr>
          </w:p>
          <w:p>
            <w:pPr>
              <w:widowControl/>
              <w:textAlignment w:val="bottom"/>
              <w:rPr>
                <w:rFonts w:ascii="黑体" w:hAnsi="宋体" w:eastAsia="黑体" w:cs="黑体"/>
                <w:color w:val="000000"/>
                <w:sz w:val="32"/>
                <w:szCs w:val="32"/>
              </w:rPr>
            </w:pPr>
          </w:p>
        </w:tc>
      </w:tr>
      <w:tr>
        <w:tblPrEx>
          <w:tblCellMar>
            <w:top w:w="0" w:type="dxa"/>
            <w:left w:w="0" w:type="dxa"/>
            <w:bottom w:w="0" w:type="dxa"/>
            <w:right w:w="0" w:type="dxa"/>
          </w:tblCellMar>
        </w:tblPrEx>
        <w:trPr>
          <w:trHeight w:val="385" w:hRule="atLeast"/>
          <w:jc w:val="center"/>
        </w:trPr>
        <w:tc>
          <w:tcPr>
            <w:tcW w:w="11192" w:type="dxa"/>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color w:val="000000"/>
                <w:sz w:val="22"/>
              </w:rPr>
            </w:pPr>
          </w:p>
        </w:tc>
      </w:tr>
    </w:tbl>
    <w:p/>
    <w:tbl>
      <w:tblPr>
        <w:tblStyle w:val="6"/>
        <w:tblW w:w="9711" w:type="dxa"/>
        <w:jc w:val="center"/>
        <w:tblLayout w:type="fixed"/>
        <w:tblCellMar>
          <w:top w:w="0" w:type="dxa"/>
          <w:left w:w="0" w:type="dxa"/>
          <w:bottom w:w="0" w:type="dxa"/>
          <w:right w:w="0" w:type="dxa"/>
        </w:tblCellMar>
      </w:tblPr>
      <w:tblGrid>
        <w:gridCol w:w="9711"/>
      </w:tblGrid>
      <w:tr>
        <w:tblPrEx>
          <w:tblCellMar>
            <w:top w:w="0" w:type="dxa"/>
            <w:left w:w="0" w:type="dxa"/>
            <w:bottom w:w="0" w:type="dxa"/>
            <w:right w:w="0" w:type="dxa"/>
          </w:tblCellMar>
        </w:tblPrEx>
        <w:trPr>
          <w:trHeight w:val="612" w:hRule="atLeast"/>
          <w:jc w:val="center"/>
        </w:trPr>
        <w:tc>
          <w:tcPr>
            <w:tcW w:w="9711" w:type="dxa"/>
            <w:tcBorders>
              <w:top w:val="nil"/>
              <w:left w:val="nil"/>
              <w:bottom w:val="nil"/>
              <w:right w:val="nil"/>
            </w:tcBorders>
            <w:shd w:val="clear" w:color="auto" w:fill="auto"/>
            <w:tcMar>
              <w:top w:w="15" w:type="dxa"/>
              <w:left w:w="15" w:type="dxa"/>
              <w:right w:w="15" w:type="dxa"/>
            </w:tcMar>
            <w:vAlign w:val="center"/>
          </w:tcPr>
          <w:tbl>
            <w:tblPr>
              <w:tblStyle w:val="6"/>
              <w:tblpPr w:leftFromText="180" w:rightFromText="180" w:horzAnchor="margin" w:tblpY="-333"/>
              <w:tblOverlap w:val="never"/>
              <w:tblW w:w="9681" w:type="dxa"/>
              <w:tblInd w:w="0" w:type="dxa"/>
              <w:tblLayout w:type="fixed"/>
              <w:tblCellMar>
                <w:top w:w="0" w:type="dxa"/>
                <w:left w:w="108" w:type="dxa"/>
                <w:bottom w:w="0" w:type="dxa"/>
                <w:right w:w="108" w:type="dxa"/>
              </w:tblCellMar>
            </w:tblPr>
            <w:tblGrid>
              <w:gridCol w:w="234"/>
              <w:gridCol w:w="234"/>
              <w:gridCol w:w="234"/>
              <w:gridCol w:w="249"/>
              <w:gridCol w:w="3590"/>
              <w:gridCol w:w="951"/>
              <w:gridCol w:w="951"/>
              <w:gridCol w:w="951"/>
              <w:gridCol w:w="685"/>
              <w:gridCol w:w="709"/>
              <w:gridCol w:w="893"/>
            </w:tblGrid>
            <w:tr>
              <w:tblPrEx>
                <w:tblCellMar>
                  <w:top w:w="0" w:type="dxa"/>
                  <w:left w:w="108" w:type="dxa"/>
                  <w:bottom w:w="0" w:type="dxa"/>
                  <w:right w:w="108" w:type="dxa"/>
                </w:tblCellMar>
              </w:tblPrEx>
              <w:trPr>
                <w:trHeight w:val="389" w:hRule="atLeast"/>
                <w:tblHeader/>
              </w:trPr>
              <w:tc>
                <w:tcPr>
                  <w:tcW w:w="9681" w:type="dxa"/>
                  <w:gridSpan w:val="11"/>
                  <w:tcBorders>
                    <w:top w:val="nil"/>
                    <w:left w:val="nil"/>
                    <w:bottom w:val="nil"/>
                    <w:right w:val="nil"/>
                  </w:tcBorders>
                  <w:shd w:val="clear" w:color="auto" w:fill="auto"/>
                  <w:vAlign w:val="bottom"/>
                </w:tcPr>
                <w:p>
                  <w:pPr>
                    <w:spacing w:line="400" w:lineRule="exact"/>
                    <w:jc w:val="center"/>
                    <w:rPr>
                      <w:rFonts w:ascii="黑体" w:hAnsi="宋体" w:eastAsia="黑体" w:cs="黑体"/>
                      <w:color w:val="000000"/>
                      <w:kern w:val="0"/>
                      <w:sz w:val="28"/>
                      <w:szCs w:val="28"/>
                    </w:rPr>
                  </w:pPr>
                  <w:r>
                    <w:rPr>
                      <w:rFonts w:hint="eastAsia" w:ascii="黑体" w:hAnsi="宋体" w:eastAsia="黑体" w:cs="黑体"/>
                      <w:color w:val="000000"/>
                      <w:kern w:val="0"/>
                      <w:sz w:val="28"/>
                      <w:szCs w:val="28"/>
                    </w:rPr>
                    <w:t>支出决算表</w:t>
                  </w:r>
                </w:p>
              </w:tc>
            </w:tr>
            <w:tr>
              <w:tblPrEx>
                <w:tblCellMar>
                  <w:top w:w="0" w:type="dxa"/>
                  <w:left w:w="108" w:type="dxa"/>
                  <w:bottom w:w="0" w:type="dxa"/>
                  <w:right w:w="108" w:type="dxa"/>
                </w:tblCellMar>
              </w:tblPrEx>
              <w:trPr>
                <w:trHeight w:val="240" w:hRule="atLeast"/>
                <w:tblHeader/>
              </w:trPr>
              <w:tc>
                <w:tcPr>
                  <w:tcW w:w="234" w:type="dxa"/>
                  <w:tcBorders>
                    <w:top w:val="nil"/>
                    <w:left w:val="nil"/>
                    <w:bottom w:val="nil"/>
                    <w:right w:val="nil"/>
                  </w:tcBorders>
                  <w:shd w:val="clear" w:color="auto" w:fill="auto"/>
                  <w:vAlign w:val="bottom"/>
                </w:tcPr>
                <w:p>
                  <w:pPr>
                    <w:widowControl/>
                    <w:jc w:val="left"/>
                    <w:rPr>
                      <w:rFonts w:cs="Arial" w:asciiTheme="minorEastAsia" w:hAnsiTheme="minorEastAsia" w:eastAsiaTheme="minorEastAsia"/>
                      <w:color w:val="000000"/>
                      <w:kern w:val="0"/>
                      <w:szCs w:val="21"/>
                    </w:rPr>
                  </w:pPr>
                </w:p>
              </w:tc>
              <w:tc>
                <w:tcPr>
                  <w:tcW w:w="234" w:type="dxa"/>
                  <w:tcBorders>
                    <w:top w:val="nil"/>
                    <w:left w:val="nil"/>
                    <w:bottom w:val="nil"/>
                    <w:right w:val="nil"/>
                  </w:tcBorders>
                  <w:shd w:val="clear" w:color="auto" w:fill="auto"/>
                  <w:vAlign w:val="bottom"/>
                </w:tcPr>
                <w:p>
                  <w:pPr>
                    <w:widowControl/>
                    <w:jc w:val="left"/>
                    <w:rPr>
                      <w:rFonts w:cs="Arial" w:asciiTheme="minorEastAsia" w:hAnsiTheme="minorEastAsia" w:eastAsiaTheme="minorEastAsia"/>
                      <w:color w:val="000000"/>
                      <w:kern w:val="0"/>
                      <w:szCs w:val="21"/>
                    </w:rPr>
                  </w:pPr>
                </w:p>
              </w:tc>
              <w:tc>
                <w:tcPr>
                  <w:tcW w:w="234" w:type="dxa"/>
                  <w:tcBorders>
                    <w:top w:val="nil"/>
                    <w:left w:val="nil"/>
                    <w:bottom w:val="nil"/>
                    <w:right w:val="nil"/>
                  </w:tcBorders>
                  <w:shd w:val="clear" w:color="auto" w:fill="auto"/>
                  <w:vAlign w:val="bottom"/>
                </w:tcPr>
                <w:p>
                  <w:pPr>
                    <w:widowControl/>
                    <w:jc w:val="left"/>
                    <w:rPr>
                      <w:rFonts w:cs="Arial" w:asciiTheme="minorEastAsia" w:hAnsiTheme="minorEastAsia" w:eastAsiaTheme="minorEastAsia"/>
                      <w:color w:val="000000"/>
                      <w:kern w:val="0"/>
                      <w:szCs w:val="21"/>
                    </w:rPr>
                  </w:pPr>
                </w:p>
              </w:tc>
              <w:tc>
                <w:tcPr>
                  <w:tcW w:w="3839" w:type="dxa"/>
                  <w:gridSpan w:val="2"/>
                  <w:tcBorders>
                    <w:top w:val="nil"/>
                    <w:left w:val="nil"/>
                    <w:bottom w:val="nil"/>
                    <w:right w:val="nil"/>
                  </w:tcBorders>
                  <w:shd w:val="clear" w:color="auto" w:fill="auto"/>
                  <w:vAlign w:val="bottom"/>
                </w:tcPr>
                <w:p>
                  <w:pPr>
                    <w:widowControl/>
                    <w:jc w:val="left"/>
                    <w:rPr>
                      <w:rFonts w:cs="Arial" w:asciiTheme="minorEastAsia" w:hAnsiTheme="minorEastAsia" w:eastAsiaTheme="minorEastAsia"/>
                      <w:color w:val="000000"/>
                      <w:kern w:val="0"/>
                      <w:szCs w:val="21"/>
                    </w:rPr>
                  </w:pPr>
                </w:p>
              </w:tc>
              <w:tc>
                <w:tcPr>
                  <w:tcW w:w="951" w:type="dxa"/>
                  <w:tcBorders>
                    <w:top w:val="nil"/>
                    <w:left w:val="nil"/>
                    <w:bottom w:val="nil"/>
                    <w:right w:val="nil"/>
                  </w:tcBorders>
                  <w:shd w:val="clear" w:color="auto" w:fill="auto"/>
                  <w:vAlign w:val="bottom"/>
                </w:tcPr>
                <w:p>
                  <w:pPr>
                    <w:widowControl/>
                    <w:jc w:val="left"/>
                    <w:rPr>
                      <w:rFonts w:cs="Arial" w:asciiTheme="minorEastAsia" w:hAnsiTheme="minorEastAsia" w:eastAsiaTheme="minorEastAsia"/>
                      <w:color w:val="000000"/>
                      <w:kern w:val="0"/>
                      <w:szCs w:val="21"/>
                    </w:rPr>
                  </w:pPr>
                </w:p>
              </w:tc>
              <w:tc>
                <w:tcPr>
                  <w:tcW w:w="951" w:type="dxa"/>
                  <w:tcBorders>
                    <w:top w:val="nil"/>
                    <w:left w:val="nil"/>
                    <w:bottom w:val="nil"/>
                    <w:right w:val="nil"/>
                  </w:tcBorders>
                  <w:shd w:val="clear" w:color="auto" w:fill="auto"/>
                  <w:vAlign w:val="bottom"/>
                </w:tcPr>
                <w:p>
                  <w:pPr>
                    <w:widowControl/>
                    <w:jc w:val="left"/>
                    <w:rPr>
                      <w:rFonts w:cs="Arial" w:asciiTheme="minorEastAsia" w:hAnsiTheme="minorEastAsia" w:eastAsiaTheme="minorEastAsia"/>
                      <w:color w:val="000000"/>
                      <w:kern w:val="0"/>
                      <w:szCs w:val="21"/>
                    </w:rPr>
                  </w:pPr>
                </w:p>
              </w:tc>
              <w:tc>
                <w:tcPr>
                  <w:tcW w:w="3238" w:type="dxa"/>
                  <w:gridSpan w:val="4"/>
                  <w:tcBorders>
                    <w:top w:val="nil"/>
                    <w:left w:val="nil"/>
                    <w:bottom w:val="nil"/>
                    <w:right w:val="nil"/>
                  </w:tcBorders>
                  <w:shd w:val="clear" w:color="auto" w:fill="auto"/>
                  <w:vAlign w:val="bottom"/>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公开03表</w:t>
                  </w:r>
                </w:p>
              </w:tc>
            </w:tr>
            <w:tr>
              <w:tblPrEx>
                <w:tblCellMar>
                  <w:top w:w="0" w:type="dxa"/>
                  <w:left w:w="108" w:type="dxa"/>
                  <w:bottom w:w="0" w:type="dxa"/>
                  <w:right w:w="108" w:type="dxa"/>
                </w:tblCellMar>
              </w:tblPrEx>
              <w:trPr>
                <w:trHeight w:val="240" w:hRule="atLeast"/>
                <w:tblHeader/>
              </w:trPr>
              <w:tc>
                <w:tcPr>
                  <w:tcW w:w="4541" w:type="dxa"/>
                  <w:gridSpan w:val="5"/>
                  <w:tcBorders>
                    <w:top w:val="nil"/>
                    <w:left w:val="nil"/>
                    <w:bottom w:val="nil"/>
                    <w:right w:val="nil"/>
                  </w:tcBorders>
                  <w:shd w:val="clear" w:color="auto" w:fill="auto"/>
                  <w:vAlign w:val="bottom"/>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部门：石家庄综合保税区管理委员会</w:t>
                  </w:r>
                </w:p>
              </w:tc>
              <w:tc>
                <w:tcPr>
                  <w:tcW w:w="951" w:type="dxa"/>
                  <w:tcBorders>
                    <w:top w:val="nil"/>
                    <w:left w:val="nil"/>
                    <w:bottom w:val="nil"/>
                    <w:right w:val="nil"/>
                  </w:tcBorders>
                  <w:shd w:val="clear" w:color="auto" w:fill="auto"/>
                  <w:vAlign w:val="bottom"/>
                </w:tcPr>
                <w:p>
                  <w:pPr>
                    <w:widowControl/>
                    <w:jc w:val="left"/>
                    <w:rPr>
                      <w:rFonts w:cs="Arial" w:asciiTheme="minorEastAsia" w:hAnsiTheme="minorEastAsia" w:eastAsiaTheme="minorEastAsia"/>
                      <w:color w:val="000000"/>
                      <w:kern w:val="0"/>
                      <w:szCs w:val="21"/>
                    </w:rPr>
                  </w:pPr>
                </w:p>
              </w:tc>
              <w:tc>
                <w:tcPr>
                  <w:tcW w:w="951" w:type="dxa"/>
                  <w:tcBorders>
                    <w:top w:val="nil"/>
                    <w:left w:val="nil"/>
                    <w:bottom w:val="nil"/>
                    <w:right w:val="nil"/>
                  </w:tcBorders>
                  <w:shd w:val="clear" w:color="auto" w:fill="auto"/>
                  <w:vAlign w:val="bottom"/>
                </w:tcPr>
                <w:p>
                  <w:pPr>
                    <w:widowControl/>
                    <w:jc w:val="center"/>
                    <w:rPr>
                      <w:rFonts w:cs="Arial" w:asciiTheme="minorEastAsia" w:hAnsiTheme="minorEastAsia" w:eastAsiaTheme="minorEastAsia"/>
                      <w:color w:val="000000"/>
                      <w:kern w:val="0"/>
                      <w:szCs w:val="21"/>
                    </w:rPr>
                  </w:pPr>
                </w:p>
              </w:tc>
              <w:tc>
                <w:tcPr>
                  <w:tcW w:w="3238" w:type="dxa"/>
                  <w:gridSpan w:val="4"/>
                  <w:tcBorders>
                    <w:top w:val="nil"/>
                    <w:left w:val="nil"/>
                    <w:bottom w:val="single" w:color="000000" w:sz="4" w:space="0"/>
                    <w:right w:val="nil"/>
                  </w:tcBorders>
                  <w:shd w:val="clear" w:color="auto" w:fill="auto"/>
                  <w:vAlign w:val="bottom"/>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金额单位：万元</w:t>
                  </w:r>
                </w:p>
              </w:tc>
            </w:tr>
            <w:tr>
              <w:tblPrEx>
                <w:tblCellMar>
                  <w:top w:w="0" w:type="dxa"/>
                  <w:left w:w="108" w:type="dxa"/>
                  <w:bottom w:w="0" w:type="dxa"/>
                  <w:right w:w="108" w:type="dxa"/>
                </w:tblCellMar>
              </w:tblPrEx>
              <w:trPr>
                <w:trHeight w:val="307" w:hRule="atLeast"/>
                <w:tblHeader/>
              </w:trPr>
              <w:tc>
                <w:tcPr>
                  <w:tcW w:w="454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项目</w:t>
                  </w:r>
                </w:p>
              </w:tc>
              <w:tc>
                <w:tcPr>
                  <w:tcW w:w="951" w:type="dxa"/>
                  <w:vMerge w:val="restart"/>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本年支出合计</w:t>
                  </w:r>
                </w:p>
              </w:tc>
              <w:tc>
                <w:tcPr>
                  <w:tcW w:w="951" w:type="dxa"/>
                  <w:vMerge w:val="restart"/>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基本支出</w:t>
                  </w:r>
                </w:p>
              </w:tc>
              <w:tc>
                <w:tcPr>
                  <w:tcW w:w="951"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项目支出</w:t>
                  </w:r>
                </w:p>
              </w:tc>
              <w:tc>
                <w:tcPr>
                  <w:tcW w:w="685"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上缴上级支出</w:t>
                  </w:r>
                </w:p>
              </w:tc>
              <w:tc>
                <w:tcPr>
                  <w:tcW w:w="709"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经营支出</w:t>
                  </w:r>
                </w:p>
              </w:tc>
              <w:tc>
                <w:tcPr>
                  <w:tcW w:w="893"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对附属单位补助支出</w:t>
                  </w:r>
                </w:p>
              </w:tc>
            </w:tr>
            <w:tr>
              <w:tblPrEx>
                <w:tblCellMar>
                  <w:top w:w="0" w:type="dxa"/>
                  <w:left w:w="108" w:type="dxa"/>
                  <w:bottom w:w="0" w:type="dxa"/>
                  <w:right w:w="108" w:type="dxa"/>
                </w:tblCellMar>
              </w:tblPrEx>
              <w:trPr>
                <w:trHeight w:val="314" w:hRule="atLeast"/>
                <w:tblHeader/>
              </w:trPr>
              <w:tc>
                <w:tcPr>
                  <w:tcW w:w="951" w:type="dxa"/>
                  <w:gridSpan w:val="4"/>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功能分类科目编码</w:t>
                  </w:r>
                </w:p>
              </w:tc>
              <w:tc>
                <w:tcPr>
                  <w:tcW w:w="3590"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科目名称</w:t>
                  </w:r>
                </w:p>
              </w:tc>
              <w:tc>
                <w:tcPr>
                  <w:tcW w:w="951" w:type="dxa"/>
                  <w:vMerge w:val="continue"/>
                  <w:tcBorders>
                    <w:top w:val="single" w:color="000000" w:sz="4" w:space="0"/>
                    <w:left w:val="nil"/>
                    <w:bottom w:val="single" w:color="000000" w:sz="4" w:space="0"/>
                    <w:right w:val="single" w:color="000000" w:sz="4" w:space="0"/>
                  </w:tcBorders>
                  <w:vAlign w:val="center"/>
                </w:tcPr>
                <w:p>
                  <w:pPr>
                    <w:widowControl/>
                    <w:jc w:val="left"/>
                    <w:rPr>
                      <w:rFonts w:cs="Arial" w:asciiTheme="minorEastAsia" w:hAnsiTheme="minorEastAsia" w:eastAsiaTheme="minorEastAsia"/>
                      <w:color w:val="000000"/>
                      <w:kern w:val="0"/>
                      <w:szCs w:val="21"/>
                    </w:rPr>
                  </w:pPr>
                </w:p>
              </w:tc>
              <w:tc>
                <w:tcPr>
                  <w:tcW w:w="951" w:type="dxa"/>
                  <w:vMerge w:val="continue"/>
                  <w:tcBorders>
                    <w:top w:val="single" w:color="000000" w:sz="4" w:space="0"/>
                    <w:left w:val="nil"/>
                    <w:bottom w:val="single" w:color="000000" w:sz="4" w:space="0"/>
                    <w:right w:val="single" w:color="000000" w:sz="4" w:space="0"/>
                  </w:tcBorders>
                  <w:vAlign w:val="center"/>
                </w:tcPr>
                <w:p>
                  <w:pPr>
                    <w:widowControl/>
                    <w:jc w:val="left"/>
                    <w:rPr>
                      <w:rFonts w:cs="Arial" w:asciiTheme="minorEastAsia" w:hAnsiTheme="minorEastAsia" w:eastAsiaTheme="minorEastAsia"/>
                      <w:color w:val="000000"/>
                      <w:kern w:val="0"/>
                      <w:szCs w:val="21"/>
                    </w:rPr>
                  </w:pPr>
                </w:p>
              </w:tc>
              <w:tc>
                <w:tcPr>
                  <w:tcW w:w="951" w:type="dxa"/>
                  <w:vMerge w:val="continue"/>
                  <w:tcBorders>
                    <w:top w:val="nil"/>
                    <w:left w:val="nil"/>
                    <w:bottom w:val="single" w:color="000000" w:sz="4" w:space="0"/>
                    <w:right w:val="single" w:color="000000" w:sz="4" w:space="0"/>
                  </w:tcBorders>
                  <w:vAlign w:val="center"/>
                </w:tcPr>
                <w:p>
                  <w:pPr>
                    <w:widowControl/>
                    <w:jc w:val="left"/>
                    <w:rPr>
                      <w:rFonts w:cs="Arial" w:asciiTheme="minorEastAsia" w:hAnsiTheme="minorEastAsia" w:eastAsiaTheme="minorEastAsia"/>
                      <w:color w:val="000000"/>
                      <w:kern w:val="0"/>
                      <w:szCs w:val="21"/>
                    </w:rPr>
                  </w:pPr>
                </w:p>
              </w:tc>
              <w:tc>
                <w:tcPr>
                  <w:tcW w:w="685" w:type="dxa"/>
                  <w:vMerge w:val="continue"/>
                  <w:tcBorders>
                    <w:top w:val="nil"/>
                    <w:left w:val="nil"/>
                    <w:bottom w:val="single" w:color="000000" w:sz="4" w:space="0"/>
                    <w:right w:val="single" w:color="000000" w:sz="4" w:space="0"/>
                  </w:tcBorders>
                  <w:vAlign w:val="center"/>
                </w:tcPr>
                <w:p>
                  <w:pPr>
                    <w:widowControl/>
                    <w:jc w:val="left"/>
                    <w:rPr>
                      <w:rFonts w:cs="Arial" w:asciiTheme="minorEastAsia" w:hAnsiTheme="minorEastAsia" w:eastAsiaTheme="minorEastAsia"/>
                      <w:color w:val="000000"/>
                      <w:kern w:val="0"/>
                      <w:szCs w:val="21"/>
                    </w:rPr>
                  </w:pPr>
                </w:p>
              </w:tc>
              <w:tc>
                <w:tcPr>
                  <w:tcW w:w="709" w:type="dxa"/>
                  <w:vMerge w:val="continue"/>
                  <w:tcBorders>
                    <w:top w:val="nil"/>
                    <w:left w:val="nil"/>
                    <w:bottom w:val="single" w:color="000000" w:sz="4" w:space="0"/>
                    <w:right w:val="single" w:color="000000" w:sz="4" w:space="0"/>
                  </w:tcBorders>
                  <w:vAlign w:val="center"/>
                </w:tcPr>
                <w:p>
                  <w:pPr>
                    <w:widowControl/>
                    <w:jc w:val="left"/>
                    <w:rPr>
                      <w:rFonts w:cs="Arial" w:asciiTheme="minorEastAsia" w:hAnsiTheme="minorEastAsia" w:eastAsiaTheme="minorEastAsia"/>
                      <w:color w:val="000000"/>
                      <w:kern w:val="0"/>
                      <w:szCs w:val="21"/>
                    </w:rPr>
                  </w:pPr>
                </w:p>
              </w:tc>
              <w:tc>
                <w:tcPr>
                  <w:tcW w:w="893" w:type="dxa"/>
                  <w:vMerge w:val="continue"/>
                  <w:tcBorders>
                    <w:top w:val="nil"/>
                    <w:left w:val="nil"/>
                    <w:bottom w:val="single" w:color="000000" w:sz="4" w:space="0"/>
                    <w:right w:val="single" w:color="000000" w:sz="4" w:space="0"/>
                  </w:tcBorders>
                  <w:vAlign w:val="center"/>
                </w:tcPr>
                <w:p>
                  <w:pPr>
                    <w:widowControl/>
                    <w:jc w:val="left"/>
                    <w:rPr>
                      <w:rFonts w:cs="Arial" w:asciiTheme="minorEastAsia" w:hAnsiTheme="minorEastAsia" w:eastAsiaTheme="minorEastAsia"/>
                      <w:color w:val="000000"/>
                      <w:kern w:val="0"/>
                      <w:szCs w:val="21"/>
                    </w:rPr>
                  </w:pPr>
                </w:p>
              </w:tc>
            </w:tr>
            <w:tr>
              <w:tblPrEx>
                <w:tblCellMar>
                  <w:top w:w="0" w:type="dxa"/>
                  <w:left w:w="108" w:type="dxa"/>
                  <w:bottom w:w="0" w:type="dxa"/>
                  <w:right w:w="108" w:type="dxa"/>
                </w:tblCellMar>
              </w:tblPrEx>
              <w:trPr>
                <w:trHeight w:val="314" w:hRule="atLeast"/>
                <w:tblHeader/>
              </w:trPr>
              <w:tc>
                <w:tcPr>
                  <w:tcW w:w="951" w:type="dxa"/>
                  <w:gridSpan w:val="4"/>
                  <w:vMerge w:val="continue"/>
                  <w:tcBorders>
                    <w:top w:val="nil"/>
                    <w:left w:val="single" w:color="000000" w:sz="4" w:space="0"/>
                    <w:bottom w:val="single" w:color="000000" w:sz="4" w:space="0"/>
                    <w:right w:val="single" w:color="000000" w:sz="4" w:space="0"/>
                  </w:tcBorders>
                  <w:vAlign w:val="center"/>
                </w:tcPr>
                <w:p>
                  <w:pPr>
                    <w:widowControl/>
                    <w:jc w:val="left"/>
                    <w:rPr>
                      <w:rFonts w:cs="Arial" w:asciiTheme="minorEastAsia" w:hAnsiTheme="minorEastAsia" w:eastAsiaTheme="minorEastAsia"/>
                      <w:color w:val="000000"/>
                      <w:kern w:val="0"/>
                      <w:szCs w:val="21"/>
                    </w:rPr>
                  </w:pPr>
                </w:p>
              </w:tc>
              <w:tc>
                <w:tcPr>
                  <w:tcW w:w="3590" w:type="dxa"/>
                  <w:vMerge w:val="continue"/>
                  <w:tcBorders>
                    <w:top w:val="nil"/>
                    <w:left w:val="nil"/>
                    <w:bottom w:val="single" w:color="000000" w:sz="4" w:space="0"/>
                    <w:right w:val="single" w:color="000000" w:sz="4" w:space="0"/>
                  </w:tcBorders>
                  <w:vAlign w:val="center"/>
                </w:tcPr>
                <w:p>
                  <w:pPr>
                    <w:widowControl/>
                    <w:jc w:val="left"/>
                    <w:rPr>
                      <w:rFonts w:cs="Arial" w:asciiTheme="minorEastAsia" w:hAnsiTheme="minorEastAsia" w:eastAsiaTheme="minorEastAsia"/>
                      <w:color w:val="000000"/>
                      <w:kern w:val="0"/>
                      <w:szCs w:val="21"/>
                    </w:rPr>
                  </w:pPr>
                </w:p>
              </w:tc>
              <w:tc>
                <w:tcPr>
                  <w:tcW w:w="951" w:type="dxa"/>
                  <w:vMerge w:val="continue"/>
                  <w:tcBorders>
                    <w:top w:val="single" w:color="000000" w:sz="4" w:space="0"/>
                    <w:left w:val="nil"/>
                    <w:bottom w:val="single" w:color="000000" w:sz="4" w:space="0"/>
                    <w:right w:val="single" w:color="000000" w:sz="4" w:space="0"/>
                  </w:tcBorders>
                  <w:vAlign w:val="center"/>
                </w:tcPr>
                <w:p>
                  <w:pPr>
                    <w:widowControl/>
                    <w:jc w:val="left"/>
                    <w:rPr>
                      <w:rFonts w:cs="Arial" w:asciiTheme="minorEastAsia" w:hAnsiTheme="minorEastAsia" w:eastAsiaTheme="minorEastAsia"/>
                      <w:color w:val="000000"/>
                      <w:kern w:val="0"/>
                      <w:szCs w:val="21"/>
                    </w:rPr>
                  </w:pPr>
                </w:p>
              </w:tc>
              <w:tc>
                <w:tcPr>
                  <w:tcW w:w="951" w:type="dxa"/>
                  <w:vMerge w:val="continue"/>
                  <w:tcBorders>
                    <w:top w:val="single" w:color="000000" w:sz="4" w:space="0"/>
                    <w:left w:val="nil"/>
                    <w:bottom w:val="single" w:color="000000" w:sz="4" w:space="0"/>
                    <w:right w:val="single" w:color="000000" w:sz="4" w:space="0"/>
                  </w:tcBorders>
                  <w:vAlign w:val="center"/>
                </w:tcPr>
                <w:p>
                  <w:pPr>
                    <w:widowControl/>
                    <w:jc w:val="left"/>
                    <w:rPr>
                      <w:rFonts w:cs="Arial" w:asciiTheme="minorEastAsia" w:hAnsiTheme="minorEastAsia" w:eastAsiaTheme="minorEastAsia"/>
                      <w:color w:val="000000"/>
                      <w:kern w:val="0"/>
                      <w:szCs w:val="21"/>
                    </w:rPr>
                  </w:pPr>
                </w:p>
              </w:tc>
              <w:tc>
                <w:tcPr>
                  <w:tcW w:w="951" w:type="dxa"/>
                  <w:vMerge w:val="continue"/>
                  <w:tcBorders>
                    <w:top w:val="nil"/>
                    <w:left w:val="nil"/>
                    <w:bottom w:val="single" w:color="000000" w:sz="4" w:space="0"/>
                    <w:right w:val="single" w:color="000000" w:sz="4" w:space="0"/>
                  </w:tcBorders>
                  <w:vAlign w:val="center"/>
                </w:tcPr>
                <w:p>
                  <w:pPr>
                    <w:widowControl/>
                    <w:jc w:val="left"/>
                    <w:rPr>
                      <w:rFonts w:cs="Arial" w:asciiTheme="minorEastAsia" w:hAnsiTheme="minorEastAsia" w:eastAsiaTheme="minorEastAsia"/>
                      <w:color w:val="000000"/>
                      <w:kern w:val="0"/>
                      <w:szCs w:val="21"/>
                    </w:rPr>
                  </w:pPr>
                </w:p>
              </w:tc>
              <w:tc>
                <w:tcPr>
                  <w:tcW w:w="685" w:type="dxa"/>
                  <w:vMerge w:val="continue"/>
                  <w:tcBorders>
                    <w:top w:val="nil"/>
                    <w:left w:val="nil"/>
                    <w:bottom w:val="single" w:color="000000" w:sz="4" w:space="0"/>
                    <w:right w:val="single" w:color="000000" w:sz="4" w:space="0"/>
                  </w:tcBorders>
                  <w:vAlign w:val="center"/>
                </w:tcPr>
                <w:p>
                  <w:pPr>
                    <w:widowControl/>
                    <w:jc w:val="left"/>
                    <w:rPr>
                      <w:rFonts w:cs="Arial" w:asciiTheme="minorEastAsia" w:hAnsiTheme="minorEastAsia" w:eastAsiaTheme="minorEastAsia"/>
                      <w:color w:val="000000"/>
                      <w:kern w:val="0"/>
                      <w:szCs w:val="21"/>
                    </w:rPr>
                  </w:pPr>
                </w:p>
              </w:tc>
              <w:tc>
                <w:tcPr>
                  <w:tcW w:w="709" w:type="dxa"/>
                  <w:vMerge w:val="continue"/>
                  <w:tcBorders>
                    <w:top w:val="nil"/>
                    <w:left w:val="nil"/>
                    <w:bottom w:val="single" w:color="000000" w:sz="4" w:space="0"/>
                    <w:right w:val="single" w:color="000000" w:sz="4" w:space="0"/>
                  </w:tcBorders>
                  <w:vAlign w:val="center"/>
                </w:tcPr>
                <w:p>
                  <w:pPr>
                    <w:widowControl/>
                    <w:jc w:val="left"/>
                    <w:rPr>
                      <w:rFonts w:cs="Arial" w:asciiTheme="minorEastAsia" w:hAnsiTheme="minorEastAsia" w:eastAsiaTheme="minorEastAsia"/>
                      <w:color w:val="000000"/>
                      <w:kern w:val="0"/>
                      <w:szCs w:val="21"/>
                    </w:rPr>
                  </w:pPr>
                </w:p>
              </w:tc>
              <w:tc>
                <w:tcPr>
                  <w:tcW w:w="893" w:type="dxa"/>
                  <w:vMerge w:val="continue"/>
                  <w:tcBorders>
                    <w:top w:val="nil"/>
                    <w:left w:val="nil"/>
                    <w:bottom w:val="single" w:color="000000" w:sz="4" w:space="0"/>
                    <w:right w:val="single" w:color="000000" w:sz="4" w:space="0"/>
                  </w:tcBorders>
                  <w:vAlign w:val="center"/>
                </w:tcPr>
                <w:p>
                  <w:pPr>
                    <w:widowControl/>
                    <w:jc w:val="left"/>
                    <w:rPr>
                      <w:rFonts w:cs="Arial" w:asciiTheme="minorEastAsia" w:hAnsiTheme="minorEastAsia" w:eastAsiaTheme="minorEastAsia"/>
                      <w:color w:val="000000"/>
                      <w:kern w:val="0"/>
                      <w:szCs w:val="21"/>
                    </w:rPr>
                  </w:pPr>
                </w:p>
              </w:tc>
            </w:tr>
            <w:tr>
              <w:tblPrEx>
                <w:tblCellMar>
                  <w:top w:w="0" w:type="dxa"/>
                  <w:left w:w="108" w:type="dxa"/>
                  <w:bottom w:w="0" w:type="dxa"/>
                  <w:right w:w="108" w:type="dxa"/>
                </w:tblCellMar>
              </w:tblPrEx>
              <w:trPr>
                <w:trHeight w:val="315" w:hRule="atLeast"/>
                <w:tblHeader/>
              </w:trPr>
              <w:tc>
                <w:tcPr>
                  <w:tcW w:w="951" w:type="dxa"/>
                  <w:gridSpan w:val="4"/>
                  <w:vMerge w:val="continue"/>
                  <w:tcBorders>
                    <w:top w:val="nil"/>
                    <w:left w:val="single" w:color="000000" w:sz="4" w:space="0"/>
                    <w:bottom w:val="single" w:color="000000" w:sz="4" w:space="0"/>
                    <w:right w:val="single" w:color="000000" w:sz="4" w:space="0"/>
                  </w:tcBorders>
                  <w:vAlign w:val="center"/>
                </w:tcPr>
                <w:p>
                  <w:pPr>
                    <w:widowControl/>
                    <w:jc w:val="left"/>
                    <w:rPr>
                      <w:rFonts w:cs="Arial" w:asciiTheme="minorEastAsia" w:hAnsiTheme="minorEastAsia" w:eastAsiaTheme="minorEastAsia"/>
                      <w:color w:val="000000"/>
                      <w:kern w:val="0"/>
                      <w:szCs w:val="21"/>
                    </w:rPr>
                  </w:pPr>
                </w:p>
              </w:tc>
              <w:tc>
                <w:tcPr>
                  <w:tcW w:w="3590" w:type="dxa"/>
                  <w:vMerge w:val="continue"/>
                  <w:tcBorders>
                    <w:top w:val="nil"/>
                    <w:left w:val="nil"/>
                    <w:bottom w:val="single" w:color="000000" w:sz="4" w:space="0"/>
                    <w:right w:val="single" w:color="000000" w:sz="4" w:space="0"/>
                  </w:tcBorders>
                  <w:vAlign w:val="center"/>
                </w:tcPr>
                <w:p>
                  <w:pPr>
                    <w:widowControl/>
                    <w:jc w:val="left"/>
                    <w:rPr>
                      <w:rFonts w:cs="Arial" w:asciiTheme="minorEastAsia" w:hAnsiTheme="minorEastAsia" w:eastAsiaTheme="minorEastAsia"/>
                      <w:color w:val="000000"/>
                      <w:kern w:val="0"/>
                      <w:szCs w:val="21"/>
                    </w:rPr>
                  </w:pPr>
                </w:p>
              </w:tc>
              <w:tc>
                <w:tcPr>
                  <w:tcW w:w="951" w:type="dxa"/>
                  <w:vMerge w:val="continue"/>
                  <w:tcBorders>
                    <w:top w:val="single" w:color="000000" w:sz="4" w:space="0"/>
                    <w:left w:val="nil"/>
                    <w:bottom w:val="single" w:color="000000" w:sz="4" w:space="0"/>
                    <w:right w:val="single" w:color="000000" w:sz="4" w:space="0"/>
                  </w:tcBorders>
                  <w:vAlign w:val="center"/>
                </w:tcPr>
                <w:p>
                  <w:pPr>
                    <w:widowControl/>
                    <w:jc w:val="left"/>
                    <w:rPr>
                      <w:rFonts w:cs="Arial" w:asciiTheme="minorEastAsia" w:hAnsiTheme="minorEastAsia" w:eastAsiaTheme="minorEastAsia"/>
                      <w:color w:val="000000"/>
                      <w:kern w:val="0"/>
                      <w:szCs w:val="21"/>
                    </w:rPr>
                  </w:pPr>
                </w:p>
              </w:tc>
              <w:tc>
                <w:tcPr>
                  <w:tcW w:w="951" w:type="dxa"/>
                  <w:vMerge w:val="continue"/>
                  <w:tcBorders>
                    <w:top w:val="single" w:color="000000" w:sz="4" w:space="0"/>
                    <w:left w:val="nil"/>
                    <w:bottom w:val="single" w:color="000000" w:sz="4" w:space="0"/>
                    <w:right w:val="single" w:color="000000" w:sz="4" w:space="0"/>
                  </w:tcBorders>
                  <w:vAlign w:val="center"/>
                </w:tcPr>
                <w:p>
                  <w:pPr>
                    <w:widowControl/>
                    <w:jc w:val="left"/>
                    <w:rPr>
                      <w:rFonts w:cs="Arial" w:asciiTheme="minorEastAsia" w:hAnsiTheme="minorEastAsia" w:eastAsiaTheme="minorEastAsia"/>
                      <w:color w:val="000000"/>
                      <w:kern w:val="0"/>
                      <w:szCs w:val="21"/>
                    </w:rPr>
                  </w:pPr>
                </w:p>
              </w:tc>
              <w:tc>
                <w:tcPr>
                  <w:tcW w:w="951" w:type="dxa"/>
                  <w:vMerge w:val="continue"/>
                  <w:tcBorders>
                    <w:top w:val="nil"/>
                    <w:left w:val="nil"/>
                    <w:bottom w:val="single" w:color="000000" w:sz="4" w:space="0"/>
                    <w:right w:val="single" w:color="000000" w:sz="4" w:space="0"/>
                  </w:tcBorders>
                  <w:vAlign w:val="center"/>
                </w:tcPr>
                <w:p>
                  <w:pPr>
                    <w:widowControl/>
                    <w:jc w:val="left"/>
                    <w:rPr>
                      <w:rFonts w:cs="Arial" w:asciiTheme="minorEastAsia" w:hAnsiTheme="minorEastAsia" w:eastAsiaTheme="minorEastAsia"/>
                      <w:color w:val="000000"/>
                      <w:kern w:val="0"/>
                      <w:szCs w:val="21"/>
                    </w:rPr>
                  </w:pPr>
                </w:p>
              </w:tc>
              <w:tc>
                <w:tcPr>
                  <w:tcW w:w="685" w:type="dxa"/>
                  <w:vMerge w:val="continue"/>
                  <w:tcBorders>
                    <w:top w:val="nil"/>
                    <w:left w:val="nil"/>
                    <w:bottom w:val="single" w:color="000000" w:sz="4" w:space="0"/>
                    <w:right w:val="single" w:color="000000" w:sz="4" w:space="0"/>
                  </w:tcBorders>
                  <w:vAlign w:val="center"/>
                </w:tcPr>
                <w:p>
                  <w:pPr>
                    <w:widowControl/>
                    <w:jc w:val="left"/>
                    <w:rPr>
                      <w:rFonts w:cs="Arial" w:asciiTheme="minorEastAsia" w:hAnsiTheme="minorEastAsia" w:eastAsiaTheme="minorEastAsia"/>
                      <w:color w:val="000000"/>
                      <w:kern w:val="0"/>
                      <w:szCs w:val="21"/>
                    </w:rPr>
                  </w:pPr>
                </w:p>
              </w:tc>
              <w:tc>
                <w:tcPr>
                  <w:tcW w:w="709" w:type="dxa"/>
                  <w:vMerge w:val="continue"/>
                  <w:tcBorders>
                    <w:top w:val="nil"/>
                    <w:left w:val="nil"/>
                    <w:bottom w:val="single" w:color="000000" w:sz="4" w:space="0"/>
                    <w:right w:val="single" w:color="000000" w:sz="4" w:space="0"/>
                  </w:tcBorders>
                  <w:vAlign w:val="center"/>
                </w:tcPr>
                <w:p>
                  <w:pPr>
                    <w:widowControl/>
                    <w:jc w:val="left"/>
                    <w:rPr>
                      <w:rFonts w:cs="Arial" w:asciiTheme="minorEastAsia" w:hAnsiTheme="minorEastAsia" w:eastAsiaTheme="minorEastAsia"/>
                      <w:color w:val="000000"/>
                      <w:kern w:val="0"/>
                      <w:szCs w:val="21"/>
                    </w:rPr>
                  </w:pPr>
                </w:p>
              </w:tc>
              <w:tc>
                <w:tcPr>
                  <w:tcW w:w="893" w:type="dxa"/>
                  <w:vMerge w:val="continue"/>
                  <w:tcBorders>
                    <w:top w:val="nil"/>
                    <w:left w:val="nil"/>
                    <w:bottom w:val="single" w:color="000000" w:sz="4" w:space="0"/>
                    <w:right w:val="single" w:color="000000" w:sz="4" w:space="0"/>
                  </w:tcBorders>
                  <w:vAlign w:val="center"/>
                </w:tcPr>
                <w:p>
                  <w:pPr>
                    <w:widowControl/>
                    <w:jc w:val="left"/>
                    <w:rPr>
                      <w:rFonts w:cs="Arial" w:asciiTheme="minorEastAsia" w:hAnsiTheme="minorEastAsia" w:eastAsiaTheme="minorEastAsia"/>
                      <w:color w:val="000000"/>
                      <w:kern w:val="0"/>
                      <w:szCs w:val="21"/>
                    </w:rPr>
                  </w:pPr>
                </w:p>
              </w:tc>
            </w:tr>
            <w:tr>
              <w:tblPrEx>
                <w:tblCellMar>
                  <w:top w:w="0" w:type="dxa"/>
                  <w:left w:w="108" w:type="dxa"/>
                  <w:bottom w:w="0" w:type="dxa"/>
                  <w:right w:w="108" w:type="dxa"/>
                </w:tblCellMar>
              </w:tblPrEx>
              <w:trPr>
                <w:trHeight w:val="307" w:hRule="atLeast"/>
                <w:tblHeader/>
              </w:trPr>
              <w:tc>
                <w:tcPr>
                  <w:tcW w:w="4541" w:type="dxa"/>
                  <w:gridSpan w:val="5"/>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栏次</w:t>
                  </w:r>
                </w:p>
              </w:tc>
              <w:tc>
                <w:tcPr>
                  <w:tcW w:w="951" w:type="dxa"/>
                  <w:tcBorders>
                    <w:top w:val="nil"/>
                    <w:left w:val="nil"/>
                    <w:bottom w:val="single" w:color="000000" w:sz="4" w:space="0"/>
                    <w:right w:val="single" w:color="000000" w:sz="4" w:space="0"/>
                  </w:tcBorders>
                  <w:shd w:val="clear" w:color="auto" w:fill="auto"/>
                  <w:vAlign w:val="center"/>
                </w:tcPr>
                <w:p>
                  <w:pPr>
                    <w:widowControl/>
                    <w:jc w:val="center"/>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w:t>
                  </w:r>
                </w:p>
              </w:tc>
              <w:tc>
                <w:tcPr>
                  <w:tcW w:w="951" w:type="dxa"/>
                  <w:tcBorders>
                    <w:top w:val="nil"/>
                    <w:left w:val="nil"/>
                    <w:bottom w:val="single" w:color="000000" w:sz="4" w:space="0"/>
                    <w:right w:val="single" w:color="000000" w:sz="4" w:space="0"/>
                  </w:tcBorders>
                  <w:shd w:val="clear" w:color="auto" w:fill="auto"/>
                  <w:vAlign w:val="center"/>
                </w:tcPr>
                <w:p>
                  <w:pPr>
                    <w:widowControl/>
                    <w:jc w:val="center"/>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w:t>
                  </w:r>
                </w:p>
              </w:tc>
              <w:tc>
                <w:tcPr>
                  <w:tcW w:w="951" w:type="dxa"/>
                  <w:tcBorders>
                    <w:top w:val="nil"/>
                    <w:left w:val="nil"/>
                    <w:bottom w:val="single" w:color="000000" w:sz="4" w:space="0"/>
                    <w:right w:val="single" w:color="000000" w:sz="4" w:space="0"/>
                  </w:tcBorders>
                  <w:shd w:val="clear" w:color="auto" w:fill="auto"/>
                  <w:vAlign w:val="center"/>
                </w:tcPr>
                <w:p>
                  <w:pPr>
                    <w:widowControl/>
                    <w:jc w:val="center"/>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3</w:t>
                  </w:r>
                </w:p>
              </w:tc>
              <w:tc>
                <w:tcPr>
                  <w:tcW w:w="685" w:type="dxa"/>
                  <w:tcBorders>
                    <w:top w:val="nil"/>
                    <w:left w:val="nil"/>
                    <w:bottom w:val="single" w:color="000000" w:sz="4" w:space="0"/>
                    <w:right w:val="single" w:color="000000" w:sz="4" w:space="0"/>
                  </w:tcBorders>
                  <w:shd w:val="clear" w:color="auto" w:fill="auto"/>
                  <w:vAlign w:val="center"/>
                </w:tcPr>
                <w:p>
                  <w:pPr>
                    <w:widowControl/>
                    <w:jc w:val="center"/>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4</w:t>
                  </w:r>
                </w:p>
              </w:tc>
              <w:tc>
                <w:tcPr>
                  <w:tcW w:w="709" w:type="dxa"/>
                  <w:tcBorders>
                    <w:top w:val="nil"/>
                    <w:left w:val="nil"/>
                    <w:bottom w:val="single" w:color="000000" w:sz="4" w:space="0"/>
                    <w:right w:val="single" w:color="000000" w:sz="4" w:space="0"/>
                  </w:tcBorders>
                  <w:shd w:val="clear" w:color="auto" w:fill="auto"/>
                  <w:vAlign w:val="center"/>
                </w:tcPr>
                <w:p>
                  <w:pPr>
                    <w:widowControl/>
                    <w:jc w:val="center"/>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5</w:t>
                  </w:r>
                </w:p>
              </w:tc>
              <w:tc>
                <w:tcPr>
                  <w:tcW w:w="893" w:type="dxa"/>
                  <w:tcBorders>
                    <w:top w:val="nil"/>
                    <w:left w:val="nil"/>
                    <w:bottom w:val="single" w:color="000000" w:sz="4" w:space="0"/>
                    <w:right w:val="single" w:color="000000" w:sz="4" w:space="0"/>
                  </w:tcBorders>
                  <w:shd w:val="clear" w:color="auto" w:fill="auto"/>
                  <w:vAlign w:val="center"/>
                </w:tcPr>
                <w:p>
                  <w:pPr>
                    <w:widowControl/>
                    <w:jc w:val="center"/>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6</w:t>
                  </w:r>
                </w:p>
              </w:tc>
            </w:tr>
            <w:tr>
              <w:tblPrEx>
                <w:tblCellMar>
                  <w:top w:w="0" w:type="dxa"/>
                  <w:left w:w="108" w:type="dxa"/>
                  <w:bottom w:w="0" w:type="dxa"/>
                  <w:right w:w="108" w:type="dxa"/>
                </w:tblCellMar>
              </w:tblPrEx>
              <w:trPr>
                <w:trHeight w:val="307" w:hRule="atLeast"/>
                <w:tblHeader/>
              </w:trPr>
              <w:tc>
                <w:tcPr>
                  <w:tcW w:w="4541" w:type="dxa"/>
                  <w:gridSpan w:val="5"/>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合计</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bCs/>
                      <w:color w:val="000000"/>
                      <w:kern w:val="0"/>
                      <w:szCs w:val="21"/>
                    </w:rPr>
                  </w:pPr>
                  <w:r>
                    <w:rPr>
                      <w:rFonts w:hint="eastAsia" w:cs="Arial" w:asciiTheme="minorEastAsia" w:hAnsiTheme="minorEastAsia" w:eastAsiaTheme="minorEastAsia"/>
                      <w:bCs/>
                      <w:color w:val="000000"/>
                      <w:kern w:val="0"/>
                      <w:szCs w:val="21"/>
                    </w:rPr>
                    <w:t>3946.98</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bCs/>
                      <w:color w:val="000000"/>
                      <w:kern w:val="0"/>
                      <w:szCs w:val="21"/>
                    </w:rPr>
                  </w:pPr>
                  <w:r>
                    <w:rPr>
                      <w:rFonts w:hint="eastAsia" w:cs="Arial" w:asciiTheme="minorEastAsia" w:hAnsiTheme="minorEastAsia" w:eastAsiaTheme="minorEastAsia"/>
                      <w:bCs/>
                      <w:color w:val="000000"/>
                      <w:kern w:val="0"/>
                      <w:szCs w:val="21"/>
                    </w:rPr>
                    <w:t>1130.87</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bCs/>
                      <w:color w:val="000000"/>
                      <w:kern w:val="0"/>
                      <w:szCs w:val="21"/>
                    </w:rPr>
                  </w:pPr>
                  <w:r>
                    <w:rPr>
                      <w:rFonts w:hint="eastAsia" w:cs="Arial" w:asciiTheme="minorEastAsia" w:hAnsiTheme="minorEastAsia" w:eastAsiaTheme="minorEastAsia"/>
                      <w:bCs/>
                      <w:color w:val="000000"/>
                      <w:kern w:val="0"/>
                      <w:szCs w:val="21"/>
                    </w:rPr>
                    <w:t>2816.11</w:t>
                  </w:r>
                </w:p>
              </w:tc>
              <w:tc>
                <w:tcPr>
                  <w:tcW w:w="685"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b/>
                      <w:bCs/>
                      <w:color w:val="000000"/>
                      <w:kern w:val="0"/>
                      <w:szCs w:val="21"/>
                    </w:rPr>
                  </w:pPr>
                  <w:r>
                    <w:rPr>
                      <w:rFonts w:hint="eastAsia" w:cs="Arial" w:asciiTheme="minorEastAsia" w:hAnsiTheme="minorEastAsia" w:eastAsiaTheme="minorEastAsia"/>
                      <w:b/>
                      <w:bCs/>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b/>
                      <w:bCs/>
                      <w:color w:val="000000"/>
                      <w:kern w:val="0"/>
                      <w:szCs w:val="21"/>
                    </w:rPr>
                  </w:pPr>
                  <w:r>
                    <w:rPr>
                      <w:rFonts w:hint="eastAsia" w:cs="Arial" w:asciiTheme="minorEastAsia" w:hAnsiTheme="minorEastAsia" w:eastAsiaTheme="minorEastAsia"/>
                      <w:b/>
                      <w:bCs/>
                      <w:color w:val="000000"/>
                      <w:kern w:val="0"/>
                      <w:szCs w:val="21"/>
                    </w:rPr>
                    <w:t>　</w:t>
                  </w:r>
                </w:p>
              </w:tc>
              <w:tc>
                <w:tcPr>
                  <w:tcW w:w="89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b/>
                      <w:bCs/>
                      <w:color w:val="000000"/>
                      <w:kern w:val="0"/>
                      <w:szCs w:val="21"/>
                    </w:rPr>
                  </w:pPr>
                  <w:r>
                    <w:rPr>
                      <w:rFonts w:hint="eastAsia" w:cs="Arial" w:asciiTheme="minorEastAsia" w:hAnsiTheme="minorEastAsia" w:eastAsiaTheme="minorEastAsia"/>
                      <w:b/>
                      <w:bCs/>
                      <w:color w:val="000000"/>
                      <w:kern w:val="0"/>
                      <w:szCs w:val="21"/>
                    </w:rPr>
                    <w:t>　</w:t>
                  </w:r>
                </w:p>
              </w:tc>
            </w:tr>
            <w:tr>
              <w:tblPrEx>
                <w:tblCellMar>
                  <w:top w:w="0" w:type="dxa"/>
                  <w:left w:w="108" w:type="dxa"/>
                  <w:bottom w:w="0" w:type="dxa"/>
                  <w:right w:w="108" w:type="dxa"/>
                </w:tblCellMar>
              </w:tblPrEx>
              <w:trPr>
                <w:trHeight w:val="307" w:hRule="atLeast"/>
                <w:tblHeader/>
              </w:trPr>
              <w:tc>
                <w:tcPr>
                  <w:tcW w:w="951"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201</w:t>
                  </w:r>
                </w:p>
              </w:tc>
              <w:tc>
                <w:tcPr>
                  <w:tcW w:w="3590"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一般公共服务支出</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3633.63</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1130.87</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2502.75</w:t>
                  </w:r>
                </w:p>
              </w:tc>
              <w:tc>
                <w:tcPr>
                  <w:tcW w:w="685"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89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7" w:hRule="atLeast"/>
                <w:tblHeader/>
              </w:trPr>
              <w:tc>
                <w:tcPr>
                  <w:tcW w:w="951"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20103</w:t>
                  </w:r>
                </w:p>
              </w:tc>
              <w:tc>
                <w:tcPr>
                  <w:tcW w:w="3590"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政府办公厅（室）及相关机构事务</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2481.65</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1130.87</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1350.78</w:t>
                  </w:r>
                </w:p>
              </w:tc>
              <w:tc>
                <w:tcPr>
                  <w:tcW w:w="685"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89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7" w:hRule="atLeast"/>
                <w:tblHeader/>
              </w:trPr>
              <w:tc>
                <w:tcPr>
                  <w:tcW w:w="951"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2010301</w:t>
                  </w:r>
                </w:p>
              </w:tc>
              <w:tc>
                <w:tcPr>
                  <w:tcW w:w="3590"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行政运行</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1130.87</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1130.87</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685"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89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7" w:hRule="atLeast"/>
                <w:tblHeader/>
              </w:trPr>
              <w:tc>
                <w:tcPr>
                  <w:tcW w:w="951"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2010302</w:t>
                  </w:r>
                </w:p>
              </w:tc>
              <w:tc>
                <w:tcPr>
                  <w:tcW w:w="3590"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一般行政管理事务</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1160.03</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1160.03</w:t>
                  </w:r>
                </w:p>
              </w:tc>
              <w:tc>
                <w:tcPr>
                  <w:tcW w:w="685"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89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7" w:hRule="atLeast"/>
                <w:tblHeader/>
              </w:trPr>
              <w:tc>
                <w:tcPr>
                  <w:tcW w:w="951"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2010305</w:t>
                  </w:r>
                </w:p>
              </w:tc>
              <w:tc>
                <w:tcPr>
                  <w:tcW w:w="3590"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专项业务活动</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190.75</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190.75</w:t>
                  </w:r>
                </w:p>
              </w:tc>
              <w:tc>
                <w:tcPr>
                  <w:tcW w:w="685"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89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7" w:hRule="atLeast"/>
                <w:tblHeader/>
              </w:trPr>
              <w:tc>
                <w:tcPr>
                  <w:tcW w:w="951"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20104</w:t>
                  </w:r>
                </w:p>
              </w:tc>
              <w:tc>
                <w:tcPr>
                  <w:tcW w:w="3590"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发展与改革事务</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7.46</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7.46</w:t>
                  </w:r>
                </w:p>
              </w:tc>
              <w:tc>
                <w:tcPr>
                  <w:tcW w:w="685"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89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7" w:hRule="atLeast"/>
                <w:tblHeader/>
              </w:trPr>
              <w:tc>
                <w:tcPr>
                  <w:tcW w:w="951"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2010402</w:t>
                  </w:r>
                </w:p>
              </w:tc>
              <w:tc>
                <w:tcPr>
                  <w:tcW w:w="3590"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一般行政管理事务</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7.46</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7.46</w:t>
                  </w:r>
                </w:p>
              </w:tc>
              <w:tc>
                <w:tcPr>
                  <w:tcW w:w="685"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89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7" w:hRule="atLeast"/>
                <w:tblHeader/>
              </w:trPr>
              <w:tc>
                <w:tcPr>
                  <w:tcW w:w="951"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20106</w:t>
                  </w:r>
                </w:p>
              </w:tc>
              <w:tc>
                <w:tcPr>
                  <w:tcW w:w="3590"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财政事务</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122.57</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122.57</w:t>
                  </w:r>
                </w:p>
              </w:tc>
              <w:tc>
                <w:tcPr>
                  <w:tcW w:w="685"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89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7" w:hRule="atLeast"/>
                <w:tblHeader/>
              </w:trPr>
              <w:tc>
                <w:tcPr>
                  <w:tcW w:w="951"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2010608</w:t>
                  </w:r>
                </w:p>
              </w:tc>
              <w:tc>
                <w:tcPr>
                  <w:tcW w:w="3590"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财政委托业务支出</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122.57</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122.57</w:t>
                  </w:r>
                </w:p>
              </w:tc>
              <w:tc>
                <w:tcPr>
                  <w:tcW w:w="685"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89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7" w:hRule="atLeast"/>
                <w:tblHeader/>
              </w:trPr>
              <w:tc>
                <w:tcPr>
                  <w:tcW w:w="951"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20109</w:t>
                  </w:r>
                </w:p>
              </w:tc>
              <w:tc>
                <w:tcPr>
                  <w:tcW w:w="3590"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海关事务</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706.39</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706.39</w:t>
                  </w:r>
                </w:p>
              </w:tc>
              <w:tc>
                <w:tcPr>
                  <w:tcW w:w="685"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89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7" w:hRule="atLeast"/>
                <w:tblHeader/>
              </w:trPr>
              <w:tc>
                <w:tcPr>
                  <w:tcW w:w="951"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2010902</w:t>
                  </w:r>
                </w:p>
              </w:tc>
              <w:tc>
                <w:tcPr>
                  <w:tcW w:w="3590"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一般行政管理事务</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406.52</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406.52</w:t>
                  </w:r>
                </w:p>
              </w:tc>
              <w:tc>
                <w:tcPr>
                  <w:tcW w:w="685"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89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7" w:hRule="atLeast"/>
                <w:tblHeader/>
              </w:trPr>
              <w:tc>
                <w:tcPr>
                  <w:tcW w:w="951"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2010908</w:t>
                  </w:r>
                </w:p>
              </w:tc>
              <w:tc>
                <w:tcPr>
                  <w:tcW w:w="3590"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信息化建设</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299.87</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299.87</w:t>
                  </w:r>
                </w:p>
              </w:tc>
              <w:tc>
                <w:tcPr>
                  <w:tcW w:w="685"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89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7" w:hRule="atLeast"/>
                <w:tblHeader/>
              </w:trPr>
              <w:tc>
                <w:tcPr>
                  <w:tcW w:w="951"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20113</w:t>
                  </w:r>
                </w:p>
              </w:tc>
              <w:tc>
                <w:tcPr>
                  <w:tcW w:w="3590"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商贸事务</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301.05</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301.05</w:t>
                  </w:r>
                </w:p>
              </w:tc>
              <w:tc>
                <w:tcPr>
                  <w:tcW w:w="685"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89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7" w:hRule="atLeast"/>
                <w:tblHeader/>
              </w:trPr>
              <w:tc>
                <w:tcPr>
                  <w:tcW w:w="951"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2011308</w:t>
                  </w:r>
                </w:p>
              </w:tc>
              <w:tc>
                <w:tcPr>
                  <w:tcW w:w="3590"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招商引资</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301.05</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301.05</w:t>
                  </w:r>
                </w:p>
              </w:tc>
              <w:tc>
                <w:tcPr>
                  <w:tcW w:w="685"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89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7" w:hRule="atLeast"/>
                <w:tblHeader/>
              </w:trPr>
              <w:tc>
                <w:tcPr>
                  <w:tcW w:w="951"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20137</w:t>
                  </w:r>
                </w:p>
              </w:tc>
              <w:tc>
                <w:tcPr>
                  <w:tcW w:w="3590"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网信事务</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14.51</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14.51</w:t>
                  </w:r>
                </w:p>
              </w:tc>
              <w:tc>
                <w:tcPr>
                  <w:tcW w:w="685"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89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7" w:hRule="atLeast"/>
                <w:tblHeader/>
              </w:trPr>
              <w:tc>
                <w:tcPr>
                  <w:tcW w:w="951"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2013704</w:t>
                  </w:r>
                </w:p>
              </w:tc>
              <w:tc>
                <w:tcPr>
                  <w:tcW w:w="3590"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信息安全事务</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14.51</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14.51</w:t>
                  </w:r>
                </w:p>
              </w:tc>
              <w:tc>
                <w:tcPr>
                  <w:tcW w:w="685"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89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7" w:hRule="atLeast"/>
                <w:tblHeader/>
              </w:trPr>
              <w:tc>
                <w:tcPr>
                  <w:tcW w:w="951"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208</w:t>
                  </w:r>
                </w:p>
              </w:tc>
              <w:tc>
                <w:tcPr>
                  <w:tcW w:w="3590"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社会保障和就业支出</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11.07</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11.07</w:t>
                  </w:r>
                </w:p>
              </w:tc>
              <w:tc>
                <w:tcPr>
                  <w:tcW w:w="685"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89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7" w:hRule="atLeast"/>
                <w:tblHeader/>
              </w:trPr>
              <w:tc>
                <w:tcPr>
                  <w:tcW w:w="951"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20801</w:t>
                  </w:r>
                </w:p>
              </w:tc>
              <w:tc>
                <w:tcPr>
                  <w:tcW w:w="3590"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人力资源和社会保障管理事务</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11.07</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11.07</w:t>
                  </w:r>
                </w:p>
              </w:tc>
              <w:tc>
                <w:tcPr>
                  <w:tcW w:w="685"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89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7" w:hRule="atLeast"/>
                <w:tblHeader/>
              </w:trPr>
              <w:tc>
                <w:tcPr>
                  <w:tcW w:w="951"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2080102</w:t>
                  </w:r>
                </w:p>
              </w:tc>
              <w:tc>
                <w:tcPr>
                  <w:tcW w:w="3590"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一般行政管理事务</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11.07</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11.07</w:t>
                  </w:r>
                </w:p>
              </w:tc>
              <w:tc>
                <w:tcPr>
                  <w:tcW w:w="685"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89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7" w:hRule="atLeast"/>
                <w:tblHeader/>
              </w:trPr>
              <w:tc>
                <w:tcPr>
                  <w:tcW w:w="951"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210</w:t>
                  </w:r>
                </w:p>
              </w:tc>
              <w:tc>
                <w:tcPr>
                  <w:tcW w:w="3590"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卫生健康支出</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29.06</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29.06</w:t>
                  </w:r>
                </w:p>
              </w:tc>
              <w:tc>
                <w:tcPr>
                  <w:tcW w:w="685"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89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7" w:hRule="atLeast"/>
                <w:tblHeader/>
              </w:trPr>
              <w:tc>
                <w:tcPr>
                  <w:tcW w:w="951"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21004</w:t>
                  </w:r>
                </w:p>
              </w:tc>
              <w:tc>
                <w:tcPr>
                  <w:tcW w:w="3590"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公共卫生</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29.06</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29.06</w:t>
                  </w:r>
                </w:p>
              </w:tc>
              <w:tc>
                <w:tcPr>
                  <w:tcW w:w="685"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89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7" w:hRule="atLeast"/>
                <w:tblHeader/>
              </w:trPr>
              <w:tc>
                <w:tcPr>
                  <w:tcW w:w="951"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2100410</w:t>
                  </w:r>
                </w:p>
              </w:tc>
              <w:tc>
                <w:tcPr>
                  <w:tcW w:w="3590"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突发公共卫生事件应急处理</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29.06</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29.06</w:t>
                  </w:r>
                </w:p>
              </w:tc>
              <w:tc>
                <w:tcPr>
                  <w:tcW w:w="685"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89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7" w:hRule="atLeast"/>
                <w:tblHeader/>
              </w:trPr>
              <w:tc>
                <w:tcPr>
                  <w:tcW w:w="951"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212</w:t>
                  </w:r>
                </w:p>
              </w:tc>
              <w:tc>
                <w:tcPr>
                  <w:tcW w:w="3590"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城乡社区支出</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100.02</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100.02</w:t>
                  </w:r>
                </w:p>
              </w:tc>
              <w:tc>
                <w:tcPr>
                  <w:tcW w:w="685"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89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7" w:hRule="atLeast"/>
                <w:tblHeader/>
              </w:trPr>
              <w:tc>
                <w:tcPr>
                  <w:tcW w:w="951"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21201</w:t>
                  </w:r>
                </w:p>
              </w:tc>
              <w:tc>
                <w:tcPr>
                  <w:tcW w:w="3590"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城乡社区管理事务</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98.28</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98.28</w:t>
                  </w:r>
                </w:p>
              </w:tc>
              <w:tc>
                <w:tcPr>
                  <w:tcW w:w="685"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89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7" w:hRule="atLeast"/>
                <w:tblHeader/>
              </w:trPr>
              <w:tc>
                <w:tcPr>
                  <w:tcW w:w="951"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2120106</w:t>
                  </w:r>
                </w:p>
              </w:tc>
              <w:tc>
                <w:tcPr>
                  <w:tcW w:w="3590"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工程建设管理</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98.28</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98.28</w:t>
                  </w:r>
                </w:p>
              </w:tc>
              <w:tc>
                <w:tcPr>
                  <w:tcW w:w="685"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89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7" w:hRule="atLeast"/>
                <w:tblHeader/>
              </w:trPr>
              <w:tc>
                <w:tcPr>
                  <w:tcW w:w="951"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21208</w:t>
                  </w:r>
                </w:p>
              </w:tc>
              <w:tc>
                <w:tcPr>
                  <w:tcW w:w="3590"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国有土地使用权出让收入安排的支出</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1.74</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1.74</w:t>
                  </w:r>
                </w:p>
              </w:tc>
              <w:tc>
                <w:tcPr>
                  <w:tcW w:w="685"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89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7" w:hRule="atLeast"/>
                <w:tblHeader/>
              </w:trPr>
              <w:tc>
                <w:tcPr>
                  <w:tcW w:w="951"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2120806</w:t>
                  </w:r>
                </w:p>
              </w:tc>
              <w:tc>
                <w:tcPr>
                  <w:tcW w:w="3590"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土地出让业务支出</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1.74</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1.74</w:t>
                  </w:r>
                </w:p>
              </w:tc>
              <w:tc>
                <w:tcPr>
                  <w:tcW w:w="685"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89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7" w:hRule="atLeast"/>
                <w:tblHeader/>
              </w:trPr>
              <w:tc>
                <w:tcPr>
                  <w:tcW w:w="951"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216</w:t>
                  </w:r>
                </w:p>
              </w:tc>
              <w:tc>
                <w:tcPr>
                  <w:tcW w:w="3590"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商业服务业等支出</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23.21</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23.21</w:t>
                  </w:r>
                </w:p>
              </w:tc>
              <w:tc>
                <w:tcPr>
                  <w:tcW w:w="685"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89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7" w:hRule="atLeast"/>
                <w:tblHeader/>
              </w:trPr>
              <w:tc>
                <w:tcPr>
                  <w:tcW w:w="951"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21606</w:t>
                  </w:r>
                </w:p>
              </w:tc>
              <w:tc>
                <w:tcPr>
                  <w:tcW w:w="3590"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涉外发展服务支出</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23.21</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23.21</w:t>
                  </w:r>
                </w:p>
              </w:tc>
              <w:tc>
                <w:tcPr>
                  <w:tcW w:w="685"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89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7" w:hRule="atLeast"/>
                <w:tblHeader/>
              </w:trPr>
              <w:tc>
                <w:tcPr>
                  <w:tcW w:w="951"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2160699</w:t>
                  </w:r>
                </w:p>
              </w:tc>
              <w:tc>
                <w:tcPr>
                  <w:tcW w:w="3590"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其他涉外发展服务支出</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23.21</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23.21</w:t>
                  </w:r>
                </w:p>
              </w:tc>
              <w:tc>
                <w:tcPr>
                  <w:tcW w:w="685"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89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7" w:hRule="atLeast"/>
                <w:tblHeader/>
              </w:trPr>
              <w:tc>
                <w:tcPr>
                  <w:tcW w:w="951"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224</w:t>
                  </w:r>
                </w:p>
              </w:tc>
              <w:tc>
                <w:tcPr>
                  <w:tcW w:w="3590"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灾害防治及应急管理支出</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150.00</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150.00</w:t>
                  </w:r>
                </w:p>
              </w:tc>
              <w:tc>
                <w:tcPr>
                  <w:tcW w:w="685"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89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7" w:hRule="atLeast"/>
                <w:tblHeader/>
              </w:trPr>
              <w:tc>
                <w:tcPr>
                  <w:tcW w:w="951"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22402</w:t>
                  </w:r>
                </w:p>
              </w:tc>
              <w:tc>
                <w:tcPr>
                  <w:tcW w:w="3590"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消防事务</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150.00</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150.00</w:t>
                  </w:r>
                </w:p>
              </w:tc>
              <w:tc>
                <w:tcPr>
                  <w:tcW w:w="685"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89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7" w:hRule="atLeast"/>
                <w:tblHeader/>
              </w:trPr>
              <w:tc>
                <w:tcPr>
                  <w:tcW w:w="951"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2240202</w:t>
                  </w:r>
                </w:p>
              </w:tc>
              <w:tc>
                <w:tcPr>
                  <w:tcW w:w="3590" w:type="dxa"/>
                  <w:tcBorders>
                    <w:top w:val="nil"/>
                    <w:left w:val="nil"/>
                    <w:bottom w:val="single" w:color="000000" w:sz="4" w:space="0"/>
                    <w:right w:val="single" w:color="000000" w:sz="4" w:space="0"/>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一般行政管理事务</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150.00</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951"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150.00</w:t>
                  </w:r>
                </w:p>
              </w:tc>
              <w:tc>
                <w:tcPr>
                  <w:tcW w:w="685"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709"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c>
                <w:tcPr>
                  <w:tcW w:w="893" w:type="dxa"/>
                  <w:tcBorders>
                    <w:top w:val="nil"/>
                    <w:left w:val="nil"/>
                    <w:bottom w:val="single" w:color="000000" w:sz="4" w:space="0"/>
                    <w:right w:val="single" w:color="000000" w:sz="4" w:space="0"/>
                  </w:tcBorders>
                  <w:shd w:val="clear" w:color="auto" w:fill="auto"/>
                  <w:vAlign w:val="center"/>
                </w:tcPr>
                <w:p>
                  <w:pPr>
                    <w:widowControl/>
                    <w:jc w:val="righ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　</w:t>
                  </w:r>
                </w:p>
              </w:tc>
            </w:tr>
            <w:tr>
              <w:tblPrEx>
                <w:tblCellMar>
                  <w:top w:w="0" w:type="dxa"/>
                  <w:left w:w="108" w:type="dxa"/>
                  <w:bottom w:w="0" w:type="dxa"/>
                  <w:right w:w="108" w:type="dxa"/>
                </w:tblCellMar>
              </w:tblPrEx>
              <w:trPr>
                <w:trHeight w:val="307" w:hRule="atLeast"/>
                <w:tblHeader/>
              </w:trPr>
              <w:tc>
                <w:tcPr>
                  <w:tcW w:w="9681" w:type="dxa"/>
                  <w:gridSpan w:val="11"/>
                  <w:tcBorders>
                    <w:top w:val="nil"/>
                    <w:left w:val="nil"/>
                    <w:bottom w:val="nil"/>
                    <w:right w:val="nil"/>
                  </w:tcBorders>
                  <w:shd w:val="clear" w:color="auto" w:fill="auto"/>
                  <w:vAlign w:val="center"/>
                </w:tcPr>
                <w:p>
                  <w:pPr>
                    <w:widowControl/>
                    <w:jc w:val="left"/>
                    <w:rPr>
                      <w:rFonts w:cs="Arial" w:asciiTheme="minorEastAsia" w:hAnsiTheme="minorEastAsia" w:eastAsiaTheme="minorEastAsia"/>
                      <w:color w:val="000000"/>
                      <w:kern w:val="0"/>
                      <w:szCs w:val="21"/>
                    </w:rPr>
                  </w:pPr>
                  <w:r>
                    <w:rPr>
                      <w:rFonts w:hint="eastAsia" w:cs="Arial" w:asciiTheme="minorEastAsia" w:hAnsiTheme="minorEastAsia" w:eastAsiaTheme="minorEastAsia"/>
                      <w:color w:val="000000"/>
                      <w:kern w:val="0"/>
                      <w:szCs w:val="21"/>
                    </w:rPr>
                    <w:t>注：本表反映本部门本年度各项支出情况。</w:t>
                  </w:r>
                </w:p>
              </w:tc>
            </w:tr>
          </w:tbl>
          <w:p>
            <w:pPr>
              <w:widowControl/>
              <w:jc w:val="center"/>
              <w:textAlignment w:val="center"/>
              <w:rPr>
                <w:rFonts w:cs="黑体" w:asciiTheme="minorEastAsia" w:hAnsiTheme="minorEastAsia" w:eastAsiaTheme="minorEastAsia"/>
                <w:color w:val="000000"/>
                <w:szCs w:val="21"/>
              </w:rPr>
            </w:pPr>
          </w:p>
        </w:tc>
      </w:tr>
    </w:tbl>
    <w:p/>
    <w:tbl>
      <w:tblPr>
        <w:tblStyle w:val="6"/>
        <w:tblW w:w="9431" w:type="dxa"/>
        <w:jc w:val="center"/>
        <w:tblLayout w:type="fixed"/>
        <w:tblCellMar>
          <w:top w:w="0" w:type="dxa"/>
          <w:left w:w="0" w:type="dxa"/>
          <w:bottom w:w="0" w:type="dxa"/>
          <w:right w:w="0" w:type="dxa"/>
        </w:tblCellMar>
      </w:tblPr>
      <w:tblGrid>
        <w:gridCol w:w="1499"/>
        <w:gridCol w:w="341"/>
        <w:gridCol w:w="864"/>
        <w:gridCol w:w="1609"/>
        <w:gridCol w:w="341"/>
        <w:gridCol w:w="786"/>
        <w:gridCol w:w="1398"/>
        <w:gridCol w:w="1310"/>
        <w:gridCol w:w="1283"/>
      </w:tblGrid>
      <w:tr>
        <w:tblPrEx>
          <w:tblCellMar>
            <w:top w:w="0" w:type="dxa"/>
            <w:left w:w="0" w:type="dxa"/>
            <w:bottom w:w="0" w:type="dxa"/>
            <w:right w:w="0" w:type="dxa"/>
          </w:tblCellMar>
        </w:tblPrEx>
        <w:trPr>
          <w:trHeight w:val="306" w:hRule="atLeast"/>
          <w:jc w:val="center"/>
        </w:trPr>
        <w:tc>
          <w:tcPr>
            <w:tcW w:w="9431" w:type="dxa"/>
            <w:gridSpan w:val="9"/>
            <w:tcBorders>
              <w:top w:val="nil"/>
              <w:left w:val="nil"/>
              <w:bottom w:val="nil"/>
              <w:right w:val="nil"/>
            </w:tcBorders>
            <w:shd w:val="clear" w:color="auto" w:fill="auto"/>
            <w:tcMar>
              <w:top w:w="15" w:type="dxa"/>
              <w:left w:w="15" w:type="dxa"/>
              <w:right w:w="15" w:type="dxa"/>
            </w:tcMar>
            <w:vAlign w:val="bottom"/>
          </w:tcPr>
          <w:p>
            <w:pPr>
              <w:spacing w:line="400" w:lineRule="exact"/>
              <w:jc w:val="center"/>
              <w:rPr>
                <w:rFonts w:cs="黑体" w:asciiTheme="minorEastAsia" w:hAnsiTheme="minorEastAsia" w:eastAsiaTheme="minorEastAsia"/>
                <w:color w:val="000000"/>
                <w:kern w:val="0"/>
                <w:szCs w:val="21"/>
              </w:rPr>
            </w:pPr>
            <w:r>
              <w:rPr>
                <w:rFonts w:hint="eastAsia" w:ascii="黑体" w:hAnsi="宋体" w:eastAsia="黑体" w:cs="黑体"/>
                <w:color w:val="000000"/>
                <w:kern w:val="0"/>
                <w:sz w:val="28"/>
                <w:szCs w:val="28"/>
              </w:rPr>
              <w:t>财政拨款收入支出决算总表</w:t>
            </w:r>
          </w:p>
        </w:tc>
      </w:tr>
      <w:tr>
        <w:tblPrEx>
          <w:tblCellMar>
            <w:top w:w="0" w:type="dxa"/>
            <w:left w:w="0" w:type="dxa"/>
            <w:bottom w:w="0" w:type="dxa"/>
            <w:right w:w="0" w:type="dxa"/>
          </w:tblCellMar>
        </w:tblPrEx>
        <w:trPr>
          <w:trHeight w:val="210" w:hRule="atLeast"/>
          <w:jc w:val="center"/>
        </w:trPr>
        <w:tc>
          <w:tcPr>
            <w:tcW w:w="14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4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6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0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4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777" w:type="dxa"/>
            <w:gridSpan w:val="4"/>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color w:val="000000"/>
                <w:kern w:val="0"/>
                <w:sz w:val="20"/>
                <w:szCs w:val="20"/>
              </w:rPr>
            </w:pPr>
            <w:r>
              <w:rPr>
                <w:rFonts w:hint="eastAsia" w:ascii="宋体" w:hAnsi="宋体"/>
                <w:color w:val="000000"/>
                <w:kern w:val="0"/>
                <w:sz w:val="20"/>
                <w:szCs w:val="20"/>
              </w:rPr>
              <w:t>公开04表</w:t>
            </w:r>
          </w:p>
        </w:tc>
      </w:tr>
      <w:tr>
        <w:tblPrEx>
          <w:tblCellMar>
            <w:top w:w="0" w:type="dxa"/>
            <w:left w:w="0" w:type="dxa"/>
            <w:bottom w:w="0" w:type="dxa"/>
            <w:right w:w="0" w:type="dxa"/>
          </w:tblCellMar>
        </w:tblPrEx>
        <w:trPr>
          <w:trHeight w:val="210" w:hRule="atLeast"/>
          <w:jc w:val="center"/>
        </w:trPr>
        <w:tc>
          <w:tcPr>
            <w:tcW w:w="4313" w:type="dxa"/>
            <w:gridSpan w:val="4"/>
            <w:tcBorders>
              <w:top w:val="nil"/>
              <w:left w:val="nil"/>
              <w:bottom w:val="nil"/>
              <w:right w:val="nil"/>
            </w:tcBorders>
            <w:shd w:val="clear" w:color="auto" w:fill="auto"/>
            <w:tcMar>
              <w:top w:w="15" w:type="dxa"/>
              <w:left w:w="15" w:type="dxa"/>
              <w:right w:w="15" w:type="dxa"/>
            </w:tcMar>
            <w:vAlign w:val="bottom"/>
          </w:tcPr>
          <w:p>
            <w:pPr>
              <w:rPr>
                <w:rFonts w:cs="Arial" w:asciiTheme="minorEastAsia" w:hAnsiTheme="minorEastAsia" w:eastAsiaTheme="minorEastAsia"/>
                <w:color w:val="000000"/>
                <w:szCs w:val="21"/>
              </w:rPr>
            </w:pPr>
            <w:r>
              <w:rPr>
                <w:rFonts w:hint="eastAsia" w:asciiTheme="minorEastAsia" w:hAnsiTheme="minorEastAsia" w:eastAsiaTheme="minorEastAsia"/>
                <w:color w:val="000000"/>
                <w:kern w:val="0"/>
                <w:szCs w:val="21"/>
              </w:rPr>
              <w:t>部门：石家庄综合保税区管理委员会</w:t>
            </w:r>
          </w:p>
        </w:tc>
        <w:tc>
          <w:tcPr>
            <w:tcW w:w="341" w:type="dxa"/>
            <w:tcBorders>
              <w:top w:val="nil"/>
              <w:left w:val="nil"/>
              <w:bottom w:val="nil"/>
              <w:right w:val="nil"/>
            </w:tcBorders>
            <w:shd w:val="clear" w:color="auto" w:fill="auto"/>
            <w:tcMar>
              <w:top w:w="15" w:type="dxa"/>
              <w:left w:w="15" w:type="dxa"/>
              <w:right w:w="15" w:type="dxa"/>
            </w:tcMar>
            <w:vAlign w:val="bottom"/>
          </w:tcPr>
          <w:p>
            <w:pPr>
              <w:rPr>
                <w:rFonts w:cs="Arial" w:asciiTheme="minorEastAsia" w:hAnsiTheme="minorEastAsia" w:eastAsiaTheme="minorEastAsia"/>
                <w:color w:val="000000"/>
                <w:szCs w:val="21"/>
              </w:rPr>
            </w:pPr>
          </w:p>
        </w:tc>
        <w:tc>
          <w:tcPr>
            <w:tcW w:w="4777" w:type="dxa"/>
            <w:gridSpan w:val="4"/>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Theme="minorEastAsia" w:hAnsiTheme="minorEastAsia" w:eastAsiaTheme="minorEastAsia"/>
                <w:color w:val="000000"/>
                <w:kern w:val="0"/>
                <w:szCs w:val="21"/>
              </w:rPr>
            </w:pPr>
            <w:r>
              <w:rPr>
                <w:rFonts w:hint="eastAsia" w:asciiTheme="minorEastAsia" w:hAnsiTheme="minorEastAsia" w:eastAsiaTheme="minorEastAsia"/>
                <w:color w:val="000000"/>
                <w:kern w:val="0"/>
                <w:szCs w:val="21"/>
              </w:rPr>
              <w:t>金额单位：万元</w:t>
            </w:r>
          </w:p>
        </w:tc>
      </w:tr>
      <w:tr>
        <w:tblPrEx>
          <w:tblCellMar>
            <w:top w:w="0" w:type="dxa"/>
            <w:left w:w="0" w:type="dxa"/>
            <w:bottom w:w="0" w:type="dxa"/>
            <w:right w:w="0" w:type="dxa"/>
          </w:tblCellMar>
        </w:tblPrEx>
        <w:trPr>
          <w:trHeight w:val="217" w:hRule="atLeast"/>
          <w:jc w:val="center"/>
        </w:trPr>
        <w:tc>
          <w:tcPr>
            <w:tcW w:w="2704"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收     入</w:t>
            </w:r>
          </w:p>
        </w:tc>
        <w:tc>
          <w:tcPr>
            <w:tcW w:w="6727"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color w:val="000000"/>
                <w:szCs w:val="21"/>
              </w:rPr>
              <w:t>支     出</w:t>
            </w:r>
          </w:p>
        </w:tc>
      </w:tr>
      <w:tr>
        <w:tblPrEx>
          <w:tblCellMar>
            <w:top w:w="0" w:type="dxa"/>
            <w:left w:w="0" w:type="dxa"/>
            <w:bottom w:w="0" w:type="dxa"/>
            <w:right w:w="0" w:type="dxa"/>
          </w:tblCellMar>
        </w:tblPrEx>
        <w:trPr>
          <w:trHeight w:val="1003" w:hRule="atLeast"/>
          <w:jc w:val="center"/>
        </w:trPr>
        <w:tc>
          <w:tcPr>
            <w:tcW w:w="14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szCs w:val="21"/>
              </w:rPr>
            </w:pPr>
            <w:r>
              <w:rPr>
                <w:rFonts w:hint="eastAsia" w:asciiTheme="minorEastAsia" w:hAnsiTheme="minorEastAsia" w:eastAsiaTheme="minorEastAsia"/>
                <w:szCs w:val="21"/>
              </w:rPr>
              <w:t>项目</w:t>
            </w: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szCs w:val="21"/>
              </w:rPr>
            </w:pPr>
            <w:r>
              <w:rPr>
                <w:rFonts w:hint="eastAsia" w:asciiTheme="minorEastAsia" w:hAnsiTheme="minorEastAsia" w:eastAsiaTheme="minorEastAsia"/>
                <w:szCs w:val="21"/>
              </w:rPr>
              <w:t>行次</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szCs w:val="21"/>
              </w:rPr>
            </w:pPr>
            <w:r>
              <w:rPr>
                <w:rFonts w:hint="eastAsia" w:asciiTheme="minorEastAsia" w:hAnsiTheme="minorEastAsia" w:eastAsiaTheme="minorEastAsia"/>
                <w:szCs w:val="21"/>
              </w:rPr>
              <w:t>金额</w:t>
            </w:r>
          </w:p>
        </w:tc>
        <w:tc>
          <w:tcPr>
            <w:tcW w:w="16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szCs w:val="21"/>
              </w:rPr>
            </w:pPr>
            <w:r>
              <w:rPr>
                <w:rFonts w:hint="eastAsia" w:asciiTheme="minorEastAsia" w:hAnsiTheme="minorEastAsia" w:eastAsiaTheme="minorEastAsia"/>
                <w:szCs w:val="21"/>
              </w:rPr>
              <w:t>项目</w:t>
            </w: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szCs w:val="21"/>
              </w:rPr>
            </w:pPr>
            <w:r>
              <w:rPr>
                <w:rFonts w:hint="eastAsia" w:asciiTheme="minorEastAsia" w:hAnsiTheme="minorEastAsia" w:eastAsiaTheme="minorEastAsia"/>
                <w:szCs w:val="21"/>
              </w:rPr>
              <w:t>行次</w:t>
            </w:r>
          </w:p>
        </w:tc>
        <w:tc>
          <w:tcPr>
            <w:tcW w:w="7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szCs w:val="21"/>
              </w:rPr>
            </w:pPr>
            <w:r>
              <w:rPr>
                <w:rFonts w:hint="eastAsia" w:asciiTheme="minorEastAsia" w:hAnsiTheme="minorEastAsia" w:eastAsiaTheme="minorEastAsia"/>
                <w:szCs w:val="21"/>
              </w:rPr>
              <w:t>合计</w:t>
            </w:r>
          </w:p>
        </w:tc>
        <w:tc>
          <w:tcPr>
            <w:tcW w:w="1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szCs w:val="21"/>
              </w:rPr>
            </w:pPr>
            <w:r>
              <w:rPr>
                <w:rFonts w:hint="eastAsia" w:asciiTheme="minorEastAsia" w:hAnsiTheme="minorEastAsia" w:eastAsiaTheme="minorEastAsia"/>
                <w:szCs w:val="21"/>
              </w:rPr>
              <w:t>一般公共预算财政拨款</w:t>
            </w:r>
          </w:p>
        </w:tc>
        <w:tc>
          <w:tcPr>
            <w:tcW w:w="13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szCs w:val="21"/>
              </w:rPr>
            </w:pPr>
            <w:r>
              <w:rPr>
                <w:rFonts w:hint="eastAsia" w:asciiTheme="minorEastAsia" w:hAnsiTheme="minorEastAsia" w:eastAsiaTheme="minorEastAsia"/>
                <w:szCs w:val="21"/>
              </w:rPr>
              <w:t>政府性基金预算财政拨款</w:t>
            </w:r>
          </w:p>
        </w:tc>
        <w:tc>
          <w:tcPr>
            <w:tcW w:w="12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szCs w:val="21"/>
              </w:rPr>
            </w:pPr>
            <w:r>
              <w:rPr>
                <w:rFonts w:hint="eastAsia" w:asciiTheme="minorEastAsia" w:hAnsiTheme="minorEastAsia" w:eastAsiaTheme="minorEastAsia"/>
                <w:szCs w:val="21"/>
              </w:rPr>
              <w:t>国有资本经营预算财政拨款</w:t>
            </w:r>
          </w:p>
        </w:tc>
      </w:tr>
      <w:tr>
        <w:tblPrEx>
          <w:tblCellMar>
            <w:top w:w="0" w:type="dxa"/>
            <w:left w:w="0" w:type="dxa"/>
            <w:bottom w:w="0" w:type="dxa"/>
            <w:right w:w="0" w:type="dxa"/>
          </w:tblCellMar>
        </w:tblPrEx>
        <w:trPr>
          <w:trHeight w:val="210" w:hRule="atLeast"/>
          <w:jc w:val="center"/>
        </w:trPr>
        <w:tc>
          <w:tcPr>
            <w:tcW w:w="14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栏次</w:t>
            </w: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Theme="minorEastAsia" w:hAnsiTheme="minorEastAsia" w:eastAsiaTheme="minorEastAsia"/>
                <w:color w:val="000000"/>
                <w:szCs w:val="21"/>
              </w:rPr>
            </w:pP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1</w:t>
            </w:r>
          </w:p>
        </w:tc>
        <w:tc>
          <w:tcPr>
            <w:tcW w:w="16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栏次</w:t>
            </w: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Theme="minorEastAsia" w:hAnsiTheme="minorEastAsia" w:eastAsiaTheme="minorEastAsia"/>
                <w:color w:val="000000"/>
                <w:szCs w:val="21"/>
              </w:rPr>
            </w:pPr>
          </w:p>
        </w:tc>
        <w:tc>
          <w:tcPr>
            <w:tcW w:w="7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2</w:t>
            </w:r>
          </w:p>
        </w:tc>
        <w:tc>
          <w:tcPr>
            <w:tcW w:w="1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3</w:t>
            </w:r>
          </w:p>
        </w:tc>
        <w:tc>
          <w:tcPr>
            <w:tcW w:w="13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4</w:t>
            </w:r>
          </w:p>
        </w:tc>
        <w:tc>
          <w:tcPr>
            <w:tcW w:w="12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szCs w:val="21"/>
              </w:rPr>
            </w:pPr>
            <w:r>
              <w:rPr>
                <w:rFonts w:hint="eastAsia" w:asciiTheme="minorEastAsia" w:hAnsiTheme="minorEastAsia" w:eastAsiaTheme="minorEastAsia"/>
                <w:szCs w:val="21"/>
              </w:rPr>
              <w:t>5</w:t>
            </w:r>
          </w:p>
        </w:tc>
      </w:tr>
      <w:tr>
        <w:tblPrEx>
          <w:tblCellMar>
            <w:top w:w="0" w:type="dxa"/>
            <w:left w:w="0" w:type="dxa"/>
            <w:bottom w:w="0" w:type="dxa"/>
            <w:right w:w="0" w:type="dxa"/>
          </w:tblCellMar>
        </w:tblPrEx>
        <w:trPr>
          <w:trHeight w:val="210" w:hRule="atLeast"/>
          <w:jc w:val="center"/>
        </w:trPr>
        <w:tc>
          <w:tcPr>
            <w:tcW w:w="14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一、一般公共预算财政拨款</w:t>
            </w: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1</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r>
              <w:rPr>
                <w:rFonts w:asciiTheme="minorEastAsia" w:hAnsiTheme="minorEastAsia" w:eastAsiaTheme="minorEastAsia"/>
                <w:color w:val="000000"/>
                <w:szCs w:val="21"/>
              </w:rPr>
              <w:t>4261.27</w:t>
            </w:r>
          </w:p>
        </w:tc>
        <w:tc>
          <w:tcPr>
            <w:tcW w:w="16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一、一般公共服务支出</w:t>
            </w: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33</w:t>
            </w:r>
          </w:p>
        </w:tc>
        <w:tc>
          <w:tcPr>
            <w:tcW w:w="7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r>
              <w:rPr>
                <w:rFonts w:asciiTheme="minorEastAsia" w:hAnsiTheme="minorEastAsia" w:eastAsiaTheme="minorEastAsia"/>
                <w:color w:val="000000"/>
                <w:szCs w:val="21"/>
              </w:rPr>
              <w:t>3633.63</w:t>
            </w:r>
          </w:p>
        </w:tc>
        <w:tc>
          <w:tcPr>
            <w:tcW w:w="1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r>
              <w:rPr>
                <w:rFonts w:asciiTheme="minorEastAsia" w:hAnsiTheme="minorEastAsia" w:eastAsiaTheme="minorEastAsia"/>
                <w:color w:val="000000"/>
                <w:szCs w:val="21"/>
              </w:rPr>
              <w:t>3633.63</w:t>
            </w:r>
          </w:p>
        </w:tc>
        <w:tc>
          <w:tcPr>
            <w:tcW w:w="13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2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r>
      <w:tr>
        <w:tblPrEx>
          <w:tblCellMar>
            <w:top w:w="0" w:type="dxa"/>
            <w:left w:w="0" w:type="dxa"/>
            <w:bottom w:w="0" w:type="dxa"/>
            <w:right w:w="0" w:type="dxa"/>
          </w:tblCellMar>
        </w:tblPrEx>
        <w:trPr>
          <w:trHeight w:val="210" w:hRule="atLeast"/>
          <w:jc w:val="center"/>
        </w:trPr>
        <w:tc>
          <w:tcPr>
            <w:tcW w:w="14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二、政府性基金预算财政拨款</w:t>
            </w: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2</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6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二、外交支出</w:t>
            </w: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34</w:t>
            </w:r>
          </w:p>
        </w:tc>
        <w:tc>
          <w:tcPr>
            <w:tcW w:w="7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3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2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r>
      <w:tr>
        <w:tblPrEx>
          <w:tblCellMar>
            <w:top w:w="0" w:type="dxa"/>
            <w:left w:w="0" w:type="dxa"/>
            <w:bottom w:w="0" w:type="dxa"/>
            <w:right w:w="0" w:type="dxa"/>
          </w:tblCellMar>
        </w:tblPrEx>
        <w:trPr>
          <w:trHeight w:val="210" w:hRule="atLeast"/>
          <w:jc w:val="center"/>
        </w:trPr>
        <w:tc>
          <w:tcPr>
            <w:tcW w:w="14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Theme="minorEastAsia" w:hAnsiTheme="minorEastAsia" w:eastAsiaTheme="minorEastAsia"/>
                <w:color w:val="000000"/>
                <w:szCs w:val="21"/>
              </w:rPr>
            </w:pPr>
            <w:r>
              <w:rPr>
                <w:rFonts w:hint="eastAsia" w:asciiTheme="minorEastAsia" w:hAnsiTheme="minorEastAsia" w:eastAsiaTheme="minorEastAsia"/>
                <w:szCs w:val="21"/>
              </w:rPr>
              <w:t>三、国有资本经营财政拨款</w:t>
            </w: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3</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6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三、国防支出</w:t>
            </w: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35</w:t>
            </w:r>
          </w:p>
        </w:tc>
        <w:tc>
          <w:tcPr>
            <w:tcW w:w="7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3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2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r>
      <w:tr>
        <w:tblPrEx>
          <w:tblCellMar>
            <w:top w:w="0" w:type="dxa"/>
            <w:left w:w="0" w:type="dxa"/>
            <w:bottom w:w="0" w:type="dxa"/>
            <w:right w:w="0" w:type="dxa"/>
          </w:tblCellMar>
        </w:tblPrEx>
        <w:trPr>
          <w:trHeight w:val="210" w:hRule="atLeast"/>
          <w:jc w:val="center"/>
        </w:trPr>
        <w:tc>
          <w:tcPr>
            <w:tcW w:w="14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Theme="minorEastAsia" w:hAnsiTheme="minorEastAsia" w:eastAsiaTheme="minorEastAsia"/>
                <w:color w:val="000000"/>
                <w:szCs w:val="21"/>
              </w:rPr>
            </w:pP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4</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6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四、公共安全支出</w:t>
            </w: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36</w:t>
            </w:r>
          </w:p>
        </w:tc>
        <w:tc>
          <w:tcPr>
            <w:tcW w:w="7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3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2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r>
      <w:tr>
        <w:tblPrEx>
          <w:tblCellMar>
            <w:top w:w="0" w:type="dxa"/>
            <w:left w:w="0" w:type="dxa"/>
            <w:bottom w:w="0" w:type="dxa"/>
            <w:right w:w="0" w:type="dxa"/>
          </w:tblCellMar>
        </w:tblPrEx>
        <w:trPr>
          <w:trHeight w:val="210" w:hRule="atLeast"/>
          <w:jc w:val="center"/>
        </w:trPr>
        <w:tc>
          <w:tcPr>
            <w:tcW w:w="14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Theme="minorEastAsia" w:hAnsiTheme="minorEastAsia" w:eastAsiaTheme="minorEastAsia"/>
                <w:color w:val="000000"/>
                <w:szCs w:val="21"/>
              </w:rPr>
            </w:pP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5</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6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五、教育支出</w:t>
            </w: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37</w:t>
            </w:r>
          </w:p>
        </w:tc>
        <w:tc>
          <w:tcPr>
            <w:tcW w:w="7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3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2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r>
      <w:tr>
        <w:tblPrEx>
          <w:tblCellMar>
            <w:top w:w="0" w:type="dxa"/>
            <w:left w:w="0" w:type="dxa"/>
            <w:bottom w:w="0" w:type="dxa"/>
            <w:right w:w="0" w:type="dxa"/>
          </w:tblCellMar>
        </w:tblPrEx>
        <w:trPr>
          <w:trHeight w:val="210" w:hRule="atLeast"/>
          <w:jc w:val="center"/>
        </w:trPr>
        <w:tc>
          <w:tcPr>
            <w:tcW w:w="14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Theme="minorEastAsia" w:hAnsiTheme="minorEastAsia" w:eastAsiaTheme="minorEastAsia"/>
                <w:color w:val="000000"/>
                <w:szCs w:val="21"/>
              </w:rPr>
            </w:pP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6</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6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六、科学技术支出</w:t>
            </w: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38</w:t>
            </w:r>
          </w:p>
        </w:tc>
        <w:tc>
          <w:tcPr>
            <w:tcW w:w="7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3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2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r>
      <w:tr>
        <w:tblPrEx>
          <w:tblCellMar>
            <w:top w:w="0" w:type="dxa"/>
            <w:left w:w="0" w:type="dxa"/>
            <w:bottom w:w="0" w:type="dxa"/>
            <w:right w:w="0" w:type="dxa"/>
          </w:tblCellMar>
        </w:tblPrEx>
        <w:trPr>
          <w:trHeight w:val="210" w:hRule="atLeast"/>
          <w:jc w:val="center"/>
        </w:trPr>
        <w:tc>
          <w:tcPr>
            <w:tcW w:w="14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Theme="minorEastAsia" w:hAnsiTheme="minorEastAsia" w:eastAsiaTheme="minorEastAsia"/>
                <w:color w:val="000000"/>
                <w:szCs w:val="21"/>
              </w:rPr>
            </w:pP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7</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6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七、文化旅游体育与传媒支出</w:t>
            </w: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39</w:t>
            </w:r>
          </w:p>
        </w:tc>
        <w:tc>
          <w:tcPr>
            <w:tcW w:w="7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3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2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r>
      <w:tr>
        <w:tblPrEx>
          <w:tblCellMar>
            <w:top w:w="0" w:type="dxa"/>
            <w:left w:w="0" w:type="dxa"/>
            <w:bottom w:w="0" w:type="dxa"/>
            <w:right w:w="0" w:type="dxa"/>
          </w:tblCellMar>
        </w:tblPrEx>
        <w:trPr>
          <w:trHeight w:val="210" w:hRule="atLeast"/>
          <w:jc w:val="center"/>
        </w:trPr>
        <w:tc>
          <w:tcPr>
            <w:tcW w:w="14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Theme="minorEastAsia" w:hAnsiTheme="minorEastAsia" w:eastAsiaTheme="minorEastAsia"/>
                <w:color w:val="000000"/>
                <w:szCs w:val="21"/>
              </w:rPr>
            </w:pP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8</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6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八、社会保障和就业支出</w:t>
            </w: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40</w:t>
            </w:r>
          </w:p>
        </w:tc>
        <w:tc>
          <w:tcPr>
            <w:tcW w:w="7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r>
              <w:rPr>
                <w:rFonts w:asciiTheme="minorEastAsia" w:hAnsiTheme="minorEastAsia" w:eastAsiaTheme="minorEastAsia"/>
                <w:color w:val="000000"/>
                <w:szCs w:val="21"/>
              </w:rPr>
              <w:t>11.07</w:t>
            </w:r>
          </w:p>
        </w:tc>
        <w:tc>
          <w:tcPr>
            <w:tcW w:w="1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r>
              <w:rPr>
                <w:rFonts w:asciiTheme="minorEastAsia" w:hAnsiTheme="minorEastAsia" w:eastAsiaTheme="minorEastAsia"/>
                <w:color w:val="000000"/>
                <w:szCs w:val="21"/>
              </w:rPr>
              <w:t>11.07</w:t>
            </w:r>
          </w:p>
        </w:tc>
        <w:tc>
          <w:tcPr>
            <w:tcW w:w="13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2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r>
      <w:tr>
        <w:tblPrEx>
          <w:tblCellMar>
            <w:top w:w="0" w:type="dxa"/>
            <w:left w:w="0" w:type="dxa"/>
            <w:bottom w:w="0" w:type="dxa"/>
            <w:right w:w="0" w:type="dxa"/>
          </w:tblCellMar>
        </w:tblPrEx>
        <w:trPr>
          <w:trHeight w:val="210" w:hRule="atLeast"/>
          <w:jc w:val="center"/>
        </w:trPr>
        <w:tc>
          <w:tcPr>
            <w:tcW w:w="14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Theme="minorEastAsia" w:hAnsiTheme="minorEastAsia" w:eastAsiaTheme="minorEastAsia"/>
                <w:color w:val="000000"/>
                <w:szCs w:val="21"/>
              </w:rPr>
            </w:pP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9</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6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九、卫生健康支出</w:t>
            </w: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41</w:t>
            </w:r>
          </w:p>
        </w:tc>
        <w:tc>
          <w:tcPr>
            <w:tcW w:w="7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r>
              <w:rPr>
                <w:rFonts w:asciiTheme="minorEastAsia" w:hAnsiTheme="minorEastAsia" w:eastAsiaTheme="minorEastAsia"/>
                <w:color w:val="000000"/>
                <w:szCs w:val="21"/>
              </w:rPr>
              <w:t>29.06</w:t>
            </w:r>
          </w:p>
        </w:tc>
        <w:tc>
          <w:tcPr>
            <w:tcW w:w="1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r>
              <w:rPr>
                <w:rFonts w:asciiTheme="minorEastAsia" w:hAnsiTheme="minorEastAsia" w:eastAsiaTheme="minorEastAsia"/>
                <w:color w:val="000000"/>
                <w:szCs w:val="21"/>
              </w:rPr>
              <w:t>29.06</w:t>
            </w:r>
          </w:p>
        </w:tc>
        <w:tc>
          <w:tcPr>
            <w:tcW w:w="13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2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r>
      <w:tr>
        <w:tblPrEx>
          <w:tblCellMar>
            <w:top w:w="0" w:type="dxa"/>
            <w:left w:w="0" w:type="dxa"/>
            <w:bottom w:w="0" w:type="dxa"/>
            <w:right w:w="0" w:type="dxa"/>
          </w:tblCellMar>
        </w:tblPrEx>
        <w:trPr>
          <w:trHeight w:val="210" w:hRule="atLeast"/>
          <w:jc w:val="center"/>
        </w:trPr>
        <w:tc>
          <w:tcPr>
            <w:tcW w:w="14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Theme="minorEastAsia" w:hAnsiTheme="minorEastAsia" w:eastAsiaTheme="minorEastAsia"/>
                <w:color w:val="000000"/>
                <w:szCs w:val="21"/>
              </w:rPr>
            </w:pP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10</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6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十、节能环保支出</w:t>
            </w: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42</w:t>
            </w:r>
          </w:p>
        </w:tc>
        <w:tc>
          <w:tcPr>
            <w:tcW w:w="7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3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2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r>
      <w:tr>
        <w:tblPrEx>
          <w:tblCellMar>
            <w:top w:w="0" w:type="dxa"/>
            <w:left w:w="0" w:type="dxa"/>
            <w:bottom w:w="0" w:type="dxa"/>
            <w:right w:w="0" w:type="dxa"/>
          </w:tblCellMar>
        </w:tblPrEx>
        <w:trPr>
          <w:trHeight w:val="210" w:hRule="atLeast"/>
          <w:jc w:val="center"/>
        </w:trPr>
        <w:tc>
          <w:tcPr>
            <w:tcW w:w="14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Theme="minorEastAsia" w:hAnsiTheme="minorEastAsia" w:eastAsiaTheme="minorEastAsia"/>
                <w:color w:val="000000"/>
                <w:szCs w:val="21"/>
              </w:rPr>
            </w:pP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11</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6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十一、城乡社区支出</w:t>
            </w: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43</w:t>
            </w:r>
          </w:p>
        </w:tc>
        <w:tc>
          <w:tcPr>
            <w:tcW w:w="7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r>
              <w:rPr>
                <w:rFonts w:asciiTheme="minorEastAsia" w:hAnsiTheme="minorEastAsia" w:eastAsiaTheme="minorEastAsia"/>
                <w:color w:val="000000"/>
                <w:szCs w:val="21"/>
              </w:rPr>
              <w:t>100.02</w:t>
            </w:r>
          </w:p>
        </w:tc>
        <w:tc>
          <w:tcPr>
            <w:tcW w:w="1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r>
              <w:rPr>
                <w:rFonts w:asciiTheme="minorEastAsia" w:hAnsiTheme="minorEastAsia" w:eastAsiaTheme="minorEastAsia"/>
                <w:color w:val="000000"/>
                <w:szCs w:val="21"/>
              </w:rPr>
              <w:t>98.28</w:t>
            </w:r>
          </w:p>
        </w:tc>
        <w:tc>
          <w:tcPr>
            <w:tcW w:w="13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r>
              <w:rPr>
                <w:rFonts w:asciiTheme="minorEastAsia" w:hAnsiTheme="minorEastAsia" w:eastAsiaTheme="minorEastAsia"/>
                <w:color w:val="000000"/>
                <w:szCs w:val="21"/>
              </w:rPr>
              <w:t>1.74</w:t>
            </w:r>
          </w:p>
        </w:tc>
        <w:tc>
          <w:tcPr>
            <w:tcW w:w="12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r>
      <w:tr>
        <w:tblPrEx>
          <w:tblCellMar>
            <w:top w:w="0" w:type="dxa"/>
            <w:left w:w="0" w:type="dxa"/>
            <w:bottom w:w="0" w:type="dxa"/>
            <w:right w:w="0" w:type="dxa"/>
          </w:tblCellMar>
        </w:tblPrEx>
        <w:trPr>
          <w:trHeight w:val="210" w:hRule="atLeast"/>
          <w:jc w:val="center"/>
        </w:trPr>
        <w:tc>
          <w:tcPr>
            <w:tcW w:w="14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Theme="minorEastAsia" w:hAnsiTheme="minorEastAsia" w:eastAsiaTheme="minorEastAsia"/>
                <w:color w:val="000000"/>
                <w:szCs w:val="21"/>
              </w:rPr>
            </w:pP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12</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6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十二、农林水支出</w:t>
            </w: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44</w:t>
            </w:r>
          </w:p>
        </w:tc>
        <w:tc>
          <w:tcPr>
            <w:tcW w:w="7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3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2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r>
      <w:tr>
        <w:tblPrEx>
          <w:tblCellMar>
            <w:top w:w="0" w:type="dxa"/>
            <w:left w:w="0" w:type="dxa"/>
            <w:bottom w:w="0" w:type="dxa"/>
            <w:right w:w="0" w:type="dxa"/>
          </w:tblCellMar>
        </w:tblPrEx>
        <w:trPr>
          <w:trHeight w:val="210" w:hRule="atLeast"/>
          <w:jc w:val="center"/>
        </w:trPr>
        <w:tc>
          <w:tcPr>
            <w:tcW w:w="14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Theme="minorEastAsia" w:hAnsiTheme="minorEastAsia" w:eastAsiaTheme="minorEastAsia"/>
                <w:color w:val="000000"/>
                <w:szCs w:val="21"/>
              </w:rPr>
            </w:pP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13</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6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十三、交通运输支出</w:t>
            </w: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45</w:t>
            </w:r>
          </w:p>
        </w:tc>
        <w:tc>
          <w:tcPr>
            <w:tcW w:w="7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3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2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r>
      <w:tr>
        <w:tblPrEx>
          <w:tblCellMar>
            <w:top w:w="0" w:type="dxa"/>
            <w:left w:w="0" w:type="dxa"/>
            <w:bottom w:w="0" w:type="dxa"/>
            <w:right w:w="0" w:type="dxa"/>
          </w:tblCellMar>
        </w:tblPrEx>
        <w:trPr>
          <w:trHeight w:val="210" w:hRule="atLeast"/>
          <w:jc w:val="center"/>
        </w:trPr>
        <w:tc>
          <w:tcPr>
            <w:tcW w:w="14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Theme="minorEastAsia" w:hAnsiTheme="minorEastAsia" w:eastAsiaTheme="minorEastAsia"/>
                <w:color w:val="000000"/>
                <w:szCs w:val="21"/>
              </w:rPr>
            </w:pP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14</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6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十四、资源勘探工业信息等支出</w:t>
            </w: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46</w:t>
            </w:r>
          </w:p>
        </w:tc>
        <w:tc>
          <w:tcPr>
            <w:tcW w:w="7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3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2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r>
      <w:tr>
        <w:tblPrEx>
          <w:tblCellMar>
            <w:top w:w="0" w:type="dxa"/>
            <w:left w:w="0" w:type="dxa"/>
            <w:bottom w:w="0" w:type="dxa"/>
            <w:right w:w="0" w:type="dxa"/>
          </w:tblCellMar>
        </w:tblPrEx>
        <w:trPr>
          <w:trHeight w:val="210" w:hRule="atLeast"/>
          <w:jc w:val="center"/>
        </w:trPr>
        <w:tc>
          <w:tcPr>
            <w:tcW w:w="14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Theme="minorEastAsia" w:hAnsiTheme="minorEastAsia" w:eastAsiaTheme="minorEastAsia"/>
                <w:color w:val="000000"/>
                <w:szCs w:val="21"/>
              </w:rPr>
            </w:pP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15</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6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十五、商业服务业等支出</w:t>
            </w: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47</w:t>
            </w:r>
          </w:p>
        </w:tc>
        <w:tc>
          <w:tcPr>
            <w:tcW w:w="7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r>
              <w:rPr>
                <w:rFonts w:asciiTheme="minorEastAsia" w:hAnsiTheme="minorEastAsia" w:eastAsiaTheme="minorEastAsia"/>
                <w:color w:val="000000"/>
                <w:szCs w:val="21"/>
              </w:rPr>
              <w:t>23.21</w:t>
            </w:r>
          </w:p>
        </w:tc>
        <w:tc>
          <w:tcPr>
            <w:tcW w:w="1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r>
              <w:rPr>
                <w:rFonts w:asciiTheme="minorEastAsia" w:hAnsiTheme="minorEastAsia" w:eastAsiaTheme="minorEastAsia"/>
                <w:color w:val="000000"/>
                <w:szCs w:val="21"/>
              </w:rPr>
              <w:t>23.21</w:t>
            </w:r>
          </w:p>
        </w:tc>
        <w:tc>
          <w:tcPr>
            <w:tcW w:w="13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2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r>
      <w:tr>
        <w:tblPrEx>
          <w:tblCellMar>
            <w:top w:w="0" w:type="dxa"/>
            <w:left w:w="0" w:type="dxa"/>
            <w:bottom w:w="0" w:type="dxa"/>
            <w:right w:w="0" w:type="dxa"/>
          </w:tblCellMar>
        </w:tblPrEx>
        <w:trPr>
          <w:trHeight w:val="210" w:hRule="atLeast"/>
          <w:jc w:val="center"/>
        </w:trPr>
        <w:tc>
          <w:tcPr>
            <w:tcW w:w="14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Theme="minorEastAsia" w:hAnsiTheme="minorEastAsia" w:eastAsiaTheme="minorEastAsia"/>
                <w:color w:val="000000"/>
                <w:szCs w:val="21"/>
              </w:rPr>
            </w:pP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16</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6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十六、金融支出</w:t>
            </w: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48</w:t>
            </w:r>
          </w:p>
        </w:tc>
        <w:tc>
          <w:tcPr>
            <w:tcW w:w="7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3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2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r>
      <w:tr>
        <w:tblPrEx>
          <w:tblCellMar>
            <w:top w:w="0" w:type="dxa"/>
            <w:left w:w="0" w:type="dxa"/>
            <w:bottom w:w="0" w:type="dxa"/>
            <w:right w:w="0" w:type="dxa"/>
          </w:tblCellMar>
        </w:tblPrEx>
        <w:trPr>
          <w:trHeight w:val="210" w:hRule="atLeast"/>
          <w:jc w:val="center"/>
        </w:trPr>
        <w:tc>
          <w:tcPr>
            <w:tcW w:w="14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Theme="minorEastAsia" w:hAnsiTheme="minorEastAsia" w:eastAsiaTheme="minorEastAsia"/>
                <w:color w:val="000000"/>
                <w:szCs w:val="21"/>
              </w:rPr>
            </w:pP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17</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6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十七、援助其他地区支出</w:t>
            </w: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49</w:t>
            </w:r>
          </w:p>
        </w:tc>
        <w:tc>
          <w:tcPr>
            <w:tcW w:w="7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3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2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r>
      <w:tr>
        <w:tblPrEx>
          <w:tblCellMar>
            <w:top w:w="0" w:type="dxa"/>
            <w:left w:w="0" w:type="dxa"/>
            <w:bottom w:w="0" w:type="dxa"/>
            <w:right w:w="0" w:type="dxa"/>
          </w:tblCellMar>
        </w:tblPrEx>
        <w:trPr>
          <w:trHeight w:val="210" w:hRule="atLeast"/>
          <w:jc w:val="center"/>
        </w:trPr>
        <w:tc>
          <w:tcPr>
            <w:tcW w:w="14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Theme="minorEastAsia" w:hAnsiTheme="minorEastAsia" w:eastAsiaTheme="minorEastAsia"/>
                <w:color w:val="000000"/>
                <w:szCs w:val="21"/>
              </w:rPr>
            </w:pP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18</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6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十八、自然资源海洋气象等支出</w:t>
            </w: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50</w:t>
            </w:r>
          </w:p>
        </w:tc>
        <w:tc>
          <w:tcPr>
            <w:tcW w:w="7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3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2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r>
      <w:tr>
        <w:tblPrEx>
          <w:tblCellMar>
            <w:top w:w="0" w:type="dxa"/>
            <w:left w:w="0" w:type="dxa"/>
            <w:bottom w:w="0" w:type="dxa"/>
            <w:right w:w="0" w:type="dxa"/>
          </w:tblCellMar>
        </w:tblPrEx>
        <w:trPr>
          <w:trHeight w:val="210" w:hRule="atLeast"/>
          <w:jc w:val="center"/>
        </w:trPr>
        <w:tc>
          <w:tcPr>
            <w:tcW w:w="14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Theme="minorEastAsia" w:hAnsiTheme="minorEastAsia" w:eastAsiaTheme="minorEastAsia"/>
                <w:color w:val="000000"/>
                <w:szCs w:val="21"/>
              </w:rPr>
            </w:pP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19</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6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十九、住房保障支出</w:t>
            </w: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51</w:t>
            </w:r>
          </w:p>
        </w:tc>
        <w:tc>
          <w:tcPr>
            <w:tcW w:w="7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3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2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r>
      <w:tr>
        <w:tblPrEx>
          <w:tblCellMar>
            <w:top w:w="0" w:type="dxa"/>
            <w:left w:w="0" w:type="dxa"/>
            <w:bottom w:w="0" w:type="dxa"/>
            <w:right w:w="0" w:type="dxa"/>
          </w:tblCellMar>
        </w:tblPrEx>
        <w:trPr>
          <w:trHeight w:val="210" w:hRule="atLeast"/>
          <w:jc w:val="center"/>
        </w:trPr>
        <w:tc>
          <w:tcPr>
            <w:tcW w:w="14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Theme="minorEastAsia" w:hAnsiTheme="minorEastAsia" w:eastAsiaTheme="minorEastAsia"/>
                <w:color w:val="000000"/>
                <w:szCs w:val="21"/>
              </w:rPr>
            </w:pP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20</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6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二十、粮油物资储备支出</w:t>
            </w: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52</w:t>
            </w:r>
          </w:p>
        </w:tc>
        <w:tc>
          <w:tcPr>
            <w:tcW w:w="7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3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2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r>
      <w:tr>
        <w:tblPrEx>
          <w:tblCellMar>
            <w:top w:w="0" w:type="dxa"/>
            <w:left w:w="0" w:type="dxa"/>
            <w:bottom w:w="0" w:type="dxa"/>
            <w:right w:w="0" w:type="dxa"/>
          </w:tblCellMar>
        </w:tblPrEx>
        <w:trPr>
          <w:trHeight w:val="210" w:hRule="atLeast"/>
          <w:jc w:val="center"/>
        </w:trPr>
        <w:tc>
          <w:tcPr>
            <w:tcW w:w="14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Theme="minorEastAsia" w:hAnsiTheme="minorEastAsia" w:eastAsiaTheme="minorEastAsia"/>
                <w:color w:val="000000"/>
                <w:szCs w:val="21"/>
              </w:rPr>
            </w:pP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21</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6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Theme="minorEastAsia" w:hAnsiTheme="minorEastAsia" w:eastAsiaTheme="minorEastAsia"/>
                <w:color w:val="000000"/>
                <w:kern w:val="0"/>
                <w:szCs w:val="21"/>
              </w:rPr>
            </w:pPr>
            <w:r>
              <w:rPr>
                <w:rFonts w:hint="eastAsia" w:asciiTheme="minorEastAsia" w:hAnsiTheme="minorEastAsia" w:eastAsiaTheme="minorEastAsia"/>
                <w:szCs w:val="21"/>
              </w:rPr>
              <w:t>二十一、国有资本经营预算支出</w:t>
            </w: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53</w:t>
            </w:r>
          </w:p>
        </w:tc>
        <w:tc>
          <w:tcPr>
            <w:tcW w:w="7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3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2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r>
      <w:tr>
        <w:tblPrEx>
          <w:tblCellMar>
            <w:top w:w="0" w:type="dxa"/>
            <w:left w:w="0" w:type="dxa"/>
            <w:bottom w:w="0" w:type="dxa"/>
            <w:right w:w="0" w:type="dxa"/>
          </w:tblCellMar>
        </w:tblPrEx>
        <w:trPr>
          <w:trHeight w:val="210" w:hRule="atLeast"/>
          <w:jc w:val="center"/>
        </w:trPr>
        <w:tc>
          <w:tcPr>
            <w:tcW w:w="14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Theme="minorEastAsia" w:hAnsiTheme="minorEastAsia" w:eastAsiaTheme="minorEastAsia"/>
                <w:color w:val="000000"/>
                <w:szCs w:val="21"/>
              </w:rPr>
            </w:pP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22</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6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二十二、灾害防治及应急管理支出</w:t>
            </w: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54</w:t>
            </w:r>
          </w:p>
        </w:tc>
        <w:tc>
          <w:tcPr>
            <w:tcW w:w="7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r>
              <w:rPr>
                <w:rFonts w:asciiTheme="minorEastAsia" w:hAnsiTheme="minorEastAsia" w:eastAsiaTheme="minorEastAsia"/>
                <w:color w:val="000000"/>
                <w:szCs w:val="21"/>
              </w:rPr>
              <w:t>150</w:t>
            </w:r>
            <w:r>
              <w:rPr>
                <w:rFonts w:hint="eastAsia" w:asciiTheme="minorEastAsia" w:hAnsiTheme="minorEastAsia" w:eastAsiaTheme="minorEastAsia"/>
                <w:color w:val="000000"/>
                <w:szCs w:val="21"/>
              </w:rPr>
              <w:t>.00</w:t>
            </w:r>
          </w:p>
        </w:tc>
        <w:tc>
          <w:tcPr>
            <w:tcW w:w="1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r>
              <w:rPr>
                <w:rFonts w:asciiTheme="minorEastAsia" w:hAnsiTheme="minorEastAsia" w:eastAsiaTheme="minorEastAsia"/>
                <w:color w:val="000000"/>
                <w:szCs w:val="21"/>
              </w:rPr>
              <w:t>150</w:t>
            </w:r>
            <w:r>
              <w:rPr>
                <w:rFonts w:hint="eastAsia" w:asciiTheme="minorEastAsia" w:hAnsiTheme="minorEastAsia" w:eastAsiaTheme="minorEastAsia"/>
                <w:color w:val="000000"/>
                <w:szCs w:val="21"/>
              </w:rPr>
              <w:t>.00</w:t>
            </w:r>
          </w:p>
        </w:tc>
        <w:tc>
          <w:tcPr>
            <w:tcW w:w="13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2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r>
      <w:tr>
        <w:tblPrEx>
          <w:tblCellMar>
            <w:top w:w="0" w:type="dxa"/>
            <w:left w:w="0" w:type="dxa"/>
            <w:bottom w:w="0" w:type="dxa"/>
            <w:right w:w="0" w:type="dxa"/>
          </w:tblCellMar>
        </w:tblPrEx>
        <w:trPr>
          <w:trHeight w:val="210" w:hRule="atLeast"/>
          <w:jc w:val="center"/>
        </w:trPr>
        <w:tc>
          <w:tcPr>
            <w:tcW w:w="14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Theme="minorEastAsia" w:hAnsiTheme="minorEastAsia" w:eastAsiaTheme="minorEastAsia"/>
                <w:color w:val="000000"/>
                <w:szCs w:val="21"/>
              </w:rPr>
            </w:pP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23</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6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二十三、其他支出</w:t>
            </w: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55</w:t>
            </w:r>
          </w:p>
        </w:tc>
        <w:tc>
          <w:tcPr>
            <w:tcW w:w="7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3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2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r>
      <w:tr>
        <w:tblPrEx>
          <w:tblCellMar>
            <w:top w:w="0" w:type="dxa"/>
            <w:left w:w="0" w:type="dxa"/>
            <w:bottom w:w="0" w:type="dxa"/>
            <w:right w:w="0" w:type="dxa"/>
          </w:tblCellMar>
        </w:tblPrEx>
        <w:trPr>
          <w:trHeight w:val="210" w:hRule="atLeast"/>
          <w:jc w:val="center"/>
        </w:trPr>
        <w:tc>
          <w:tcPr>
            <w:tcW w:w="14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Theme="minorEastAsia" w:hAnsiTheme="minorEastAsia" w:eastAsiaTheme="minorEastAsia"/>
                <w:color w:val="000000"/>
                <w:szCs w:val="21"/>
              </w:rPr>
            </w:pP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24</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6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二十四、债务还本支出</w:t>
            </w: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56</w:t>
            </w:r>
          </w:p>
        </w:tc>
        <w:tc>
          <w:tcPr>
            <w:tcW w:w="7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3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2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r>
      <w:tr>
        <w:tblPrEx>
          <w:tblCellMar>
            <w:top w:w="0" w:type="dxa"/>
            <w:left w:w="0" w:type="dxa"/>
            <w:bottom w:w="0" w:type="dxa"/>
            <w:right w:w="0" w:type="dxa"/>
          </w:tblCellMar>
        </w:tblPrEx>
        <w:trPr>
          <w:trHeight w:val="210" w:hRule="atLeast"/>
          <w:jc w:val="center"/>
        </w:trPr>
        <w:tc>
          <w:tcPr>
            <w:tcW w:w="14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b/>
                <w:color w:val="000000"/>
                <w:szCs w:val="21"/>
              </w:rPr>
            </w:pP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25</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6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textAlignment w:val="center"/>
              <w:rPr>
                <w:rFonts w:asciiTheme="minorEastAsia" w:hAnsiTheme="minorEastAsia" w:eastAsiaTheme="minorEastAsia"/>
                <w:b/>
                <w:color w:val="000000"/>
                <w:szCs w:val="21"/>
              </w:rPr>
            </w:pPr>
            <w:r>
              <w:rPr>
                <w:rFonts w:hint="eastAsia" w:asciiTheme="minorEastAsia" w:hAnsiTheme="minorEastAsia" w:eastAsiaTheme="minorEastAsia"/>
                <w:szCs w:val="21"/>
              </w:rPr>
              <w:t>二十五、债务付息支出</w:t>
            </w: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57</w:t>
            </w:r>
          </w:p>
        </w:tc>
        <w:tc>
          <w:tcPr>
            <w:tcW w:w="7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3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2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r>
      <w:tr>
        <w:tblPrEx>
          <w:tblCellMar>
            <w:top w:w="0" w:type="dxa"/>
            <w:left w:w="0" w:type="dxa"/>
            <w:bottom w:w="0" w:type="dxa"/>
            <w:right w:w="0" w:type="dxa"/>
          </w:tblCellMar>
        </w:tblPrEx>
        <w:trPr>
          <w:trHeight w:val="210" w:hRule="atLeast"/>
          <w:jc w:val="center"/>
        </w:trPr>
        <w:tc>
          <w:tcPr>
            <w:tcW w:w="14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Theme="minorEastAsia" w:hAnsiTheme="minorEastAsia" w:eastAsiaTheme="minorEastAsia"/>
                <w:color w:val="000000"/>
                <w:szCs w:val="21"/>
              </w:rPr>
            </w:pP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26</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6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二十六、抗疫特别国债安排的支出</w:t>
            </w: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58</w:t>
            </w:r>
          </w:p>
        </w:tc>
        <w:tc>
          <w:tcPr>
            <w:tcW w:w="7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3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2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r>
      <w:tr>
        <w:tblPrEx>
          <w:tblCellMar>
            <w:top w:w="0" w:type="dxa"/>
            <w:left w:w="0" w:type="dxa"/>
            <w:bottom w:w="0" w:type="dxa"/>
            <w:right w:w="0" w:type="dxa"/>
          </w:tblCellMar>
        </w:tblPrEx>
        <w:trPr>
          <w:trHeight w:val="210" w:hRule="atLeast"/>
          <w:jc w:val="center"/>
        </w:trPr>
        <w:tc>
          <w:tcPr>
            <w:tcW w:w="14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本年收入合计</w:t>
            </w: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27</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r>
              <w:rPr>
                <w:rFonts w:hint="eastAsia" w:asciiTheme="minorEastAsia" w:hAnsiTheme="minorEastAsia" w:eastAsiaTheme="minorEastAsia"/>
                <w:color w:val="000000"/>
                <w:szCs w:val="21"/>
              </w:rPr>
              <w:t>4261.27</w:t>
            </w:r>
          </w:p>
        </w:tc>
        <w:tc>
          <w:tcPr>
            <w:tcW w:w="16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Theme="minorEastAsia" w:hAnsiTheme="minorEastAsia" w:eastAsiaTheme="minorEastAsia"/>
                <w:color w:val="000000"/>
                <w:szCs w:val="21"/>
              </w:rPr>
            </w:pPr>
            <w:r>
              <w:rPr>
                <w:rFonts w:hint="eastAsia" w:asciiTheme="minorEastAsia" w:hAnsiTheme="minorEastAsia" w:eastAsiaTheme="minorEastAsia"/>
                <w:szCs w:val="21"/>
              </w:rPr>
              <w:t>本年支出合计</w:t>
            </w: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59</w:t>
            </w:r>
          </w:p>
        </w:tc>
        <w:tc>
          <w:tcPr>
            <w:tcW w:w="7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r>
              <w:rPr>
                <w:rFonts w:asciiTheme="minorEastAsia" w:hAnsiTheme="minorEastAsia" w:eastAsiaTheme="minorEastAsia"/>
                <w:color w:val="000000"/>
                <w:szCs w:val="21"/>
              </w:rPr>
              <w:t>3946.98</w:t>
            </w:r>
          </w:p>
        </w:tc>
        <w:tc>
          <w:tcPr>
            <w:tcW w:w="1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r>
              <w:rPr>
                <w:rFonts w:asciiTheme="minorEastAsia" w:hAnsiTheme="minorEastAsia" w:eastAsiaTheme="minorEastAsia"/>
                <w:color w:val="000000"/>
                <w:szCs w:val="21"/>
              </w:rPr>
              <w:t>3945.24</w:t>
            </w:r>
          </w:p>
        </w:tc>
        <w:tc>
          <w:tcPr>
            <w:tcW w:w="13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r>
              <w:rPr>
                <w:rFonts w:asciiTheme="minorEastAsia" w:hAnsiTheme="minorEastAsia" w:eastAsiaTheme="minorEastAsia"/>
                <w:color w:val="000000"/>
                <w:szCs w:val="21"/>
              </w:rPr>
              <w:t>1.74</w:t>
            </w:r>
          </w:p>
        </w:tc>
        <w:tc>
          <w:tcPr>
            <w:tcW w:w="12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r>
      <w:tr>
        <w:tblPrEx>
          <w:tblCellMar>
            <w:top w:w="0" w:type="dxa"/>
            <w:left w:w="0" w:type="dxa"/>
            <w:bottom w:w="0" w:type="dxa"/>
            <w:right w:w="0" w:type="dxa"/>
          </w:tblCellMar>
        </w:tblPrEx>
        <w:trPr>
          <w:trHeight w:val="210" w:hRule="atLeast"/>
          <w:jc w:val="center"/>
        </w:trPr>
        <w:tc>
          <w:tcPr>
            <w:tcW w:w="14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年初财政拨款结转和结余</w:t>
            </w: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28</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r>
              <w:rPr>
                <w:rFonts w:asciiTheme="minorEastAsia" w:hAnsiTheme="minorEastAsia" w:eastAsiaTheme="minorEastAsia"/>
                <w:color w:val="000000"/>
                <w:szCs w:val="21"/>
              </w:rPr>
              <w:t>722.86</w:t>
            </w:r>
          </w:p>
        </w:tc>
        <w:tc>
          <w:tcPr>
            <w:tcW w:w="16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Theme="minorEastAsia" w:hAnsiTheme="minorEastAsia" w:eastAsiaTheme="minorEastAsia"/>
                <w:color w:val="000000"/>
                <w:szCs w:val="21"/>
              </w:rPr>
            </w:pPr>
            <w:r>
              <w:rPr>
                <w:rFonts w:hint="eastAsia" w:asciiTheme="minorEastAsia" w:hAnsiTheme="minorEastAsia" w:eastAsiaTheme="minorEastAsia"/>
                <w:szCs w:val="21"/>
              </w:rPr>
              <w:t>年末财政拨款结转和结余</w:t>
            </w: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60</w:t>
            </w:r>
          </w:p>
        </w:tc>
        <w:tc>
          <w:tcPr>
            <w:tcW w:w="7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r>
              <w:rPr>
                <w:rFonts w:asciiTheme="minorEastAsia" w:hAnsiTheme="minorEastAsia" w:eastAsiaTheme="minorEastAsia"/>
                <w:color w:val="000000"/>
                <w:szCs w:val="21"/>
              </w:rPr>
              <w:t>1037.15</w:t>
            </w:r>
          </w:p>
        </w:tc>
        <w:tc>
          <w:tcPr>
            <w:tcW w:w="1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r>
              <w:rPr>
                <w:rFonts w:asciiTheme="minorEastAsia" w:hAnsiTheme="minorEastAsia" w:eastAsiaTheme="minorEastAsia"/>
                <w:color w:val="000000"/>
                <w:szCs w:val="21"/>
              </w:rPr>
              <w:t>1036.7</w:t>
            </w:r>
          </w:p>
        </w:tc>
        <w:tc>
          <w:tcPr>
            <w:tcW w:w="13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r>
              <w:rPr>
                <w:rFonts w:asciiTheme="minorEastAsia" w:hAnsiTheme="minorEastAsia" w:eastAsiaTheme="minorEastAsia"/>
                <w:color w:val="000000"/>
                <w:szCs w:val="21"/>
              </w:rPr>
              <w:t>0.45</w:t>
            </w:r>
          </w:p>
        </w:tc>
        <w:tc>
          <w:tcPr>
            <w:tcW w:w="12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r>
      <w:tr>
        <w:tblPrEx>
          <w:tblCellMar>
            <w:top w:w="0" w:type="dxa"/>
            <w:left w:w="0" w:type="dxa"/>
            <w:bottom w:w="0" w:type="dxa"/>
            <w:right w:w="0" w:type="dxa"/>
          </w:tblCellMar>
        </w:tblPrEx>
        <w:trPr>
          <w:trHeight w:val="210" w:hRule="atLeast"/>
          <w:jc w:val="center"/>
        </w:trPr>
        <w:tc>
          <w:tcPr>
            <w:tcW w:w="14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Theme="minorEastAsia" w:hAnsiTheme="minorEastAsia" w:eastAsiaTheme="minorEastAsia"/>
                <w:color w:val="000000"/>
                <w:szCs w:val="21"/>
              </w:rPr>
            </w:pPr>
            <w:r>
              <w:rPr>
                <w:rFonts w:hint="eastAsia" w:asciiTheme="minorEastAsia" w:hAnsiTheme="minorEastAsia" w:eastAsiaTheme="minorEastAsia"/>
                <w:szCs w:val="21"/>
              </w:rPr>
              <w:t xml:space="preserve">  一般公共预算财政拨款</w:t>
            </w: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29</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r>
              <w:rPr>
                <w:rFonts w:asciiTheme="minorEastAsia" w:hAnsiTheme="minorEastAsia" w:eastAsiaTheme="minorEastAsia"/>
                <w:color w:val="000000"/>
                <w:szCs w:val="21"/>
              </w:rPr>
              <w:t>720.67</w:t>
            </w:r>
          </w:p>
        </w:tc>
        <w:tc>
          <w:tcPr>
            <w:tcW w:w="16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Theme="minorEastAsia" w:hAnsiTheme="minorEastAsia" w:eastAsiaTheme="minorEastAsia"/>
                <w:color w:val="000000"/>
                <w:szCs w:val="21"/>
              </w:rPr>
            </w:pP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61</w:t>
            </w:r>
          </w:p>
        </w:tc>
        <w:tc>
          <w:tcPr>
            <w:tcW w:w="7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3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2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r>
      <w:tr>
        <w:tblPrEx>
          <w:tblCellMar>
            <w:top w:w="0" w:type="dxa"/>
            <w:left w:w="0" w:type="dxa"/>
            <w:bottom w:w="0" w:type="dxa"/>
            <w:right w:w="0" w:type="dxa"/>
          </w:tblCellMar>
        </w:tblPrEx>
        <w:trPr>
          <w:trHeight w:val="210" w:hRule="atLeast"/>
          <w:jc w:val="center"/>
        </w:trPr>
        <w:tc>
          <w:tcPr>
            <w:tcW w:w="14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ind w:firstLine="210" w:firstLineChars="100"/>
              <w:textAlignment w:val="center"/>
              <w:rPr>
                <w:rFonts w:asciiTheme="minorEastAsia" w:hAnsiTheme="minorEastAsia" w:eastAsiaTheme="minorEastAsia"/>
                <w:b/>
                <w:color w:val="000000"/>
                <w:szCs w:val="21"/>
              </w:rPr>
            </w:pPr>
            <w:r>
              <w:rPr>
                <w:rFonts w:hint="eastAsia" w:asciiTheme="minorEastAsia" w:hAnsiTheme="minorEastAsia" w:eastAsiaTheme="minorEastAsia"/>
                <w:szCs w:val="21"/>
              </w:rPr>
              <w:t>政府性基金预算财政拨款</w:t>
            </w: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30</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r>
              <w:rPr>
                <w:rFonts w:asciiTheme="minorEastAsia" w:hAnsiTheme="minorEastAsia" w:eastAsiaTheme="minorEastAsia"/>
                <w:color w:val="000000"/>
                <w:szCs w:val="21"/>
              </w:rPr>
              <w:t>2.19</w:t>
            </w:r>
          </w:p>
        </w:tc>
        <w:tc>
          <w:tcPr>
            <w:tcW w:w="16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b/>
                <w:color w:val="000000"/>
                <w:szCs w:val="21"/>
              </w:rPr>
            </w:pP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szCs w:val="21"/>
              </w:rPr>
            </w:pPr>
            <w:r>
              <w:rPr>
                <w:rFonts w:hint="eastAsia" w:asciiTheme="minorEastAsia" w:hAnsiTheme="minorEastAsia" w:eastAsiaTheme="minorEastAsia"/>
                <w:szCs w:val="21"/>
              </w:rPr>
              <w:t>62</w:t>
            </w:r>
          </w:p>
        </w:tc>
        <w:tc>
          <w:tcPr>
            <w:tcW w:w="7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3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2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r>
      <w:tr>
        <w:tblPrEx>
          <w:tblCellMar>
            <w:top w:w="0" w:type="dxa"/>
            <w:left w:w="0" w:type="dxa"/>
            <w:bottom w:w="0" w:type="dxa"/>
            <w:right w:w="0" w:type="dxa"/>
          </w:tblCellMar>
        </w:tblPrEx>
        <w:trPr>
          <w:trHeight w:val="210" w:hRule="atLeast"/>
          <w:jc w:val="center"/>
        </w:trPr>
        <w:tc>
          <w:tcPr>
            <w:tcW w:w="14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ind w:firstLine="210" w:firstLineChars="100"/>
              <w:textAlignment w:val="center"/>
              <w:rPr>
                <w:rFonts w:asciiTheme="minorEastAsia" w:hAnsiTheme="minorEastAsia" w:eastAsiaTheme="minorEastAsia"/>
                <w:b/>
                <w:color w:val="000000"/>
                <w:kern w:val="0"/>
                <w:szCs w:val="21"/>
              </w:rPr>
            </w:pPr>
            <w:r>
              <w:rPr>
                <w:rFonts w:hint="eastAsia" w:asciiTheme="minorEastAsia" w:hAnsiTheme="minorEastAsia" w:eastAsiaTheme="minorEastAsia"/>
                <w:szCs w:val="21"/>
              </w:rPr>
              <w:t>国有资本经营预算财政拨款</w:t>
            </w: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kern w:val="0"/>
                <w:szCs w:val="21"/>
              </w:rPr>
            </w:pPr>
            <w:r>
              <w:rPr>
                <w:rFonts w:hint="eastAsia" w:asciiTheme="minorEastAsia" w:hAnsiTheme="minorEastAsia" w:eastAsiaTheme="minorEastAsia"/>
                <w:szCs w:val="21"/>
              </w:rPr>
              <w:t>31</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6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b/>
                <w:color w:val="000000"/>
                <w:kern w:val="0"/>
                <w:szCs w:val="21"/>
              </w:rPr>
            </w:pP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kern w:val="0"/>
                <w:szCs w:val="21"/>
              </w:rPr>
            </w:pPr>
            <w:r>
              <w:rPr>
                <w:rFonts w:hint="eastAsia" w:asciiTheme="minorEastAsia" w:hAnsiTheme="minorEastAsia" w:eastAsiaTheme="minorEastAsia"/>
                <w:szCs w:val="21"/>
              </w:rPr>
              <w:t>63</w:t>
            </w:r>
          </w:p>
        </w:tc>
        <w:tc>
          <w:tcPr>
            <w:tcW w:w="7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3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c>
          <w:tcPr>
            <w:tcW w:w="12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r>
      <w:tr>
        <w:tblPrEx>
          <w:tblCellMar>
            <w:top w:w="0" w:type="dxa"/>
            <w:left w:w="0" w:type="dxa"/>
            <w:bottom w:w="0" w:type="dxa"/>
            <w:right w:w="0" w:type="dxa"/>
          </w:tblCellMar>
        </w:tblPrEx>
        <w:trPr>
          <w:trHeight w:val="210" w:hRule="atLeast"/>
          <w:jc w:val="center"/>
        </w:trPr>
        <w:tc>
          <w:tcPr>
            <w:tcW w:w="14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b/>
                <w:color w:val="000000"/>
                <w:kern w:val="0"/>
                <w:szCs w:val="21"/>
              </w:rPr>
            </w:pPr>
            <w:r>
              <w:rPr>
                <w:rFonts w:hint="eastAsia" w:asciiTheme="minorEastAsia" w:hAnsiTheme="minorEastAsia" w:eastAsiaTheme="minorEastAsia"/>
                <w:szCs w:val="21"/>
              </w:rPr>
              <w:t>总计</w:t>
            </w: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kern w:val="0"/>
                <w:szCs w:val="21"/>
              </w:rPr>
            </w:pPr>
            <w:r>
              <w:rPr>
                <w:rFonts w:hint="eastAsia" w:asciiTheme="minorEastAsia" w:hAnsiTheme="minorEastAsia" w:eastAsiaTheme="minorEastAsia"/>
                <w:szCs w:val="21"/>
              </w:rPr>
              <w:t>32</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r>
              <w:rPr>
                <w:rFonts w:asciiTheme="minorEastAsia" w:hAnsiTheme="minorEastAsia" w:eastAsiaTheme="minorEastAsia"/>
                <w:color w:val="000000"/>
                <w:szCs w:val="21"/>
              </w:rPr>
              <w:t>4984.13</w:t>
            </w:r>
          </w:p>
        </w:tc>
        <w:tc>
          <w:tcPr>
            <w:tcW w:w="16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b/>
                <w:color w:val="000000"/>
                <w:kern w:val="0"/>
                <w:szCs w:val="21"/>
              </w:rPr>
            </w:pPr>
            <w:r>
              <w:rPr>
                <w:rFonts w:hint="eastAsia" w:asciiTheme="minorEastAsia" w:hAnsiTheme="minorEastAsia" w:eastAsiaTheme="minorEastAsia"/>
                <w:szCs w:val="21"/>
              </w:rPr>
              <w:t>总计</w:t>
            </w:r>
          </w:p>
        </w:tc>
        <w:tc>
          <w:tcPr>
            <w:tcW w:w="3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heme="minorEastAsia" w:hAnsiTheme="minorEastAsia" w:eastAsiaTheme="minorEastAsia"/>
                <w:color w:val="000000"/>
                <w:kern w:val="0"/>
                <w:szCs w:val="21"/>
              </w:rPr>
            </w:pPr>
            <w:r>
              <w:rPr>
                <w:rFonts w:hint="eastAsia" w:asciiTheme="minorEastAsia" w:hAnsiTheme="minorEastAsia" w:eastAsiaTheme="minorEastAsia"/>
                <w:szCs w:val="21"/>
              </w:rPr>
              <w:t>64</w:t>
            </w:r>
          </w:p>
        </w:tc>
        <w:tc>
          <w:tcPr>
            <w:tcW w:w="7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r>
              <w:rPr>
                <w:rFonts w:asciiTheme="minorEastAsia" w:hAnsiTheme="minorEastAsia" w:eastAsiaTheme="minorEastAsia"/>
                <w:color w:val="000000"/>
                <w:szCs w:val="21"/>
              </w:rPr>
              <w:t>4984.13</w:t>
            </w:r>
          </w:p>
        </w:tc>
        <w:tc>
          <w:tcPr>
            <w:tcW w:w="1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r>
              <w:rPr>
                <w:rFonts w:asciiTheme="minorEastAsia" w:hAnsiTheme="minorEastAsia" w:eastAsiaTheme="minorEastAsia"/>
                <w:color w:val="000000"/>
                <w:szCs w:val="21"/>
              </w:rPr>
              <w:t>4981.94</w:t>
            </w:r>
          </w:p>
        </w:tc>
        <w:tc>
          <w:tcPr>
            <w:tcW w:w="13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r>
              <w:rPr>
                <w:rFonts w:asciiTheme="minorEastAsia" w:hAnsiTheme="minorEastAsia" w:eastAsiaTheme="minorEastAsia"/>
                <w:color w:val="000000"/>
                <w:szCs w:val="21"/>
              </w:rPr>
              <w:t>2.19</w:t>
            </w:r>
          </w:p>
        </w:tc>
        <w:tc>
          <w:tcPr>
            <w:tcW w:w="12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Theme="minorEastAsia" w:hAnsiTheme="minorEastAsia" w:eastAsiaTheme="minorEastAsia"/>
                <w:color w:val="000000"/>
                <w:szCs w:val="21"/>
              </w:rPr>
            </w:pPr>
          </w:p>
        </w:tc>
      </w:tr>
      <w:tr>
        <w:tblPrEx>
          <w:tblCellMar>
            <w:top w:w="0" w:type="dxa"/>
            <w:left w:w="0" w:type="dxa"/>
            <w:bottom w:w="0" w:type="dxa"/>
            <w:right w:w="0" w:type="dxa"/>
          </w:tblCellMar>
        </w:tblPrEx>
        <w:trPr>
          <w:trHeight w:val="210" w:hRule="atLeast"/>
          <w:jc w:val="center"/>
        </w:trPr>
        <w:tc>
          <w:tcPr>
            <w:tcW w:w="9431" w:type="dxa"/>
            <w:gridSpan w:val="9"/>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Theme="minorEastAsia" w:hAnsiTheme="minorEastAsia" w:eastAsiaTheme="minorEastAsia"/>
                <w:color w:val="000000"/>
                <w:kern w:val="0"/>
                <w:szCs w:val="21"/>
              </w:rPr>
            </w:pPr>
            <w:r>
              <w:rPr>
                <w:rFonts w:hint="eastAsia" w:asciiTheme="minorEastAsia" w:hAnsiTheme="minorEastAsia" w:eastAsiaTheme="minorEastAsia"/>
                <w:color w:val="000000"/>
                <w:kern w:val="0"/>
                <w:szCs w:val="21"/>
              </w:rPr>
              <w:t>注：本表反映本部门本年度一般公共预算财政拨款、政府性基金预算财政拨款和国有资本经营预算财政拨款的总收支和年末结转结余情况。</w:t>
            </w:r>
            <w:r>
              <w:rPr>
                <w:rFonts w:hint="eastAsia" w:asciiTheme="minorEastAsia" w:hAnsiTheme="minorEastAsia" w:eastAsiaTheme="minorEastAsia"/>
                <w:color w:val="000000"/>
                <w:kern w:val="0"/>
                <w:szCs w:val="21"/>
              </w:rPr>
              <w:tab/>
            </w:r>
            <w:r>
              <w:rPr>
                <w:rFonts w:hint="eastAsia" w:asciiTheme="minorEastAsia" w:hAnsiTheme="minorEastAsia" w:eastAsiaTheme="minorEastAsia"/>
                <w:color w:val="000000"/>
                <w:kern w:val="0"/>
                <w:szCs w:val="21"/>
              </w:rPr>
              <w:tab/>
            </w:r>
            <w:r>
              <w:rPr>
                <w:rFonts w:hint="eastAsia" w:asciiTheme="minorEastAsia" w:hAnsiTheme="minorEastAsia" w:eastAsiaTheme="minorEastAsia"/>
                <w:color w:val="000000"/>
                <w:kern w:val="0"/>
                <w:szCs w:val="21"/>
              </w:rPr>
              <w:tab/>
            </w:r>
            <w:r>
              <w:rPr>
                <w:rFonts w:hint="eastAsia" w:asciiTheme="minorEastAsia" w:hAnsiTheme="minorEastAsia" w:eastAsiaTheme="minorEastAsia"/>
                <w:color w:val="000000"/>
                <w:kern w:val="0"/>
                <w:szCs w:val="21"/>
              </w:rPr>
              <w:tab/>
            </w:r>
            <w:r>
              <w:rPr>
                <w:rFonts w:hint="eastAsia" w:asciiTheme="minorEastAsia" w:hAnsiTheme="minorEastAsia" w:eastAsiaTheme="minorEastAsia"/>
                <w:color w:val="000000"/>
                <w:kern w:val="0"/>
                <w:szCs w:val="21"/>
              </w:rPr>
              <w:tab/>
            </w:r>
            <w:r>
              <w:rPr>
                <w:rFonts w:hint="eastAsia" w:asciiTheme="minorEastAsia" w:hAnsiTheme="minorEastAsia" w:eastAsiaTheme="minorEastAsia"/>
                <w:color w:val="000000"/>
                <w:kern w:val="0"/>
                <w:szCs w:val="21"/>
              </w:rPr>
              <w:tab/>
            </w:r>
            <w:r>
              <w:rPr>
                <w:rFonts w:hint="eastAsia" w:asciiTheme="minorEastAsia" w:hAnsiTheme="minorEastAsia" w:eastAsiaTheme="minorEastAsia"/>
                <w:color w:val="000000"/>
                <w:kern w:val="0"/>
                <w:szCs w:val="21"/>
              </w:rPr>
              <w:tab/>
            </w:r>
          </w:p>
        </w:tc>
      </w:tr>
    </w:tbl>
    <w:p>
      <w:pPr>
        <w:widowControl/>
        <w:jc w:val="left"/>
        <w:textAlignment w:val="center"/>
        <w:rPr>
          <w:rFonts w:ascii="宋体" w:hAnsi="宋体"/>
          <w:color w:val="000000"/>
          <w:kern w:val="0"/>
          <w:sz w:val="20"/>
          <w:szCs w:val="20"/>
        </w:rPr>
      </w:pPr>
    </w:p>
    <w:tbl>
      <w:tblPr>
        <w:tblStyle w:val="6"/>
        <w:tblW w:w="10000" w:type="dxa"/>
        <w:jc w:val="center"/>
        <w:tblLayout w:type="fixed"/>
        <w:tblCellMar>
          <w:top w:w="0" w:type="dxa"/>
          <w:left w:w="0" w:type="dxa"/>
          <w:bottom w:w="0" w:type="dxa"/>
          <w:right w:w="0" w:type="dxa"/>
        </w:tblCellMar>
      </w:tblPr>
      <w:tblGrid>
        <w:gridCol w:w="720"/>
        <w:gridCol w:w="1985"/>
        <w:gridCol w:w="906"/>
        <w:gridCol w:w="655"/>
        <w:gridCol w:w="1599"/>
        <w:gridCol w:w="768"/>
        <w:gridCol w:w="744"/>
        <w:gridCol w:w="1777"/>
        <w:gridCol w:w="114"/>
        <w:gridCol w:w="332"/>
        <w:gridCol w:w="400"/>
      </w:tblGrid>
      <w:tr>
        <w:tblPrEx>
          <w:tblCellMar>
            <w:top w:w="0" w:type="dxa"/>
            <w:left w:w="0" w:type="dxa"/>
            <w:bottom w:w="0" w:type="dxa"/>
            <w:right w:w="0" w:type="dxa"/>
          </w:tblCellMar>
        </w:tblPrEx>
        <w:trPr>
          <w:gridAfter w:val="3"/>
          <w:wAfter w:w="846" w:type="dxa"/>
          <w:trHeight w:val="90" w:hRule="atLeast"/>
          <w:jc w:val="center"/>
        </w:trPr>
        <w:tc>
          <w:tcPr>
            <w:tcW w:w="9154" w:type="dxa"/>
            <w:gridSpan w:val="8"/>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color w:val="000000"/>
                <w:kern w:val="0"/>
                <w:sz w:val="20"/>
                <w:szCs w:val="20"/>
              </w:rPr>
            </w:pPr>
          </w:p>
          <w:p>
            <w:pPr>
              <w:widowControl/>
              <w:jc w:val="left"/>
              <w:textAlignment w:val="center"/>
              <w:rPr>
                <w:rFonts w:ascii="宋体" w:hAnsi="宋体"/>
                <w:color w:val="000000"/>
                <w:kern w:val="0"/>
                <w:sz w:val="20"/>
                <w:szCs w:val="20"/>
              </w:rPr>
            </w:pPr>
          </w:p>
        </w:tc>
      </w:tr>
      <w:tr>
        <w:tblPrEx>
          <w:tblCellMar>
            <w:top w:w="0" w:type="dxa"/>
            <w:left w:w="0" w:type="dxa"/>
            <w:bottom w:w="0" w:type="dxa"/>
            <w:right w:w="0" w:type="dxa"/>
          </w:tblCellMar>
        </w:tblPrEx>
        <w:trPr>
          <w:gridAfter w:val="1"/>
          <w:wAfter w:w="400" w:type="dxa"/>
          <w:trHeight w:val="600" w:hRule="atLeast"/>
          <w:jc w:val="center"/>
        </w:trPr>
        <w:tc>
          <w:tcPr>
            <w:tcW w:w="9600" w:type="dxa"/>
            <w:gridSpan w:val="10"/>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kern w:val="0"/>
                <w:sz w:val="32"/>
                <w:szCs w:val="32"/>
              </w:rPr>
            </w:pPr>
          </w:p>
          <w:p>
            <w:pPr>
              <w:widowControl/>
              <w:jc w:val="center"/>
              <w:textAlignment w:val="center"/>
              <w:rPr>
                <w:rFonts w:ascii="黑体" w:hAnsi="宋体" w:eastAsia="黑体" w:cs="黑体"/>
                <w:color w:val="000000"/>
                <w:kern w:val="0"/>
                <w:sz w:val="32"/>
                <w:szCs w:val="32"/>
              </w:rPr>
            </w:pPr>
          </w:p>
          <w:p>
            <w:pPr>
              <w:widowControl/>
              <w:jc w:val="center"/>
              <w:textAlignment w:val="center"/>
              <w:rPr>
                <w:rFonts w:ascii="黑体" w:hAnsi="宋体" w:eastAsia="黑体" w:cs="黑体"/>
                <w:color w:val="000000"/>
                <w:kern w:val="0"/>
                <w:sz w:val="32"/>
                <w:szCs w:val="32"/>
              </w:rPr>
            </w:pPr>
          </w:p>
          <w:p>
            <w:pPr>
              <w:widowControl/>
              <w:jc w:val="center"/>
              <w:textAlignment w:val="center"/>
              <w:rPr>
                <w:rFonts w:ascii="黑体" w:hAnsi="宋体" w:eastAsia="黑体" w:cs="黑体"/>
                <w:color w:val="000000"/>
                <w:kern w:val="0"/>
                <w:sz w:val="32"/>
                <w:szCs w:val="32"/>
              </w:rPr>
            </w:pPr>
          </w:p>
          <w:p>
            <w:pPr>
              <w:widowControl/>
              <w:jc w:val="center"/>
              <w:textAlignment w:val="center"/>
              <w:rPr>
                <w:rFonts w:ascii="黑体" w:hAnsi="宋体" w:eastAsia="黑体" w:cs="黑体"/>
                <w:color w:val="000000"/>
                <w:kern w:val="0"/>
                <w:sz w:val="32"/>
                <w:szCs w:val="32"/>
              </w:rPr>
            </w:pPr>
          </w:p>
          <w:p>
            <w:pPr>
              <w:widowControl/>
              <w:jc w:val="center"/>
              <w:textAlignment w:val="center"/>
              <w:rPr>
                <w:rFonts w:ascii="黑体" w:hAnsi="宋体" w:eastAsia="黑体" w:cs="黑体"/>
                <w:color w:val="000000"/>
                <w:kern w:val="0"/>
                <w:sz w:val="32"/>
                <w:szCs w:val="32"/>
              </w:rPr>
            </w:pPr>
          </w:p>
          <w:p>
            <w:pPr>
              <w:widowControl/>
              <w:jc w:val="center"/>
              <w:textAlignment w:val="center"/>
              <w:rPr>
                <w:rFonts w:ascii="黑体" w:hAnsi="宋体" w:eastAsia="黑体" w:cs="黑体"/>
                <w:color w:val="000000"/>
                <w:kern w:val="0"/>
                <w:sz w:val="32"/>
                <w:szCs w:val="32"/>
              </w:rPr>
            </w:pPr>
          </w:p>
          <w:p>
            <w:pPr>
              <w:widowControl/>
              <w:jc w:val="center"/>
              <w:textAlignment w:val="center"/>
              <w:rPr>
                <w:rFonts w:ascii="黑体" w:hAnsi="宋体" w:eastAsia="黑体" w:cs="黑体"/>
                <w:color w:val="000000"/>
                <w:kern w:val="0"/>
                <w:sz w:val="32"/>
                <w:szCs w:val="32"/>
              </w:rPr>
            </w:pPr>
          </w:p>
          <w:p>
            <w:pPr>
              <w:widowControl/>
              <w:textAlignment w:val="center"/>
              <w:rPr>
                <w:rFonts w:ascii="黑体" w:hAnsi="宋体" w:eastAsia="黑体" w:cs="黑体"/>
                <w:color w:val="000000"/>
                <w:kern w:val="0"/>
                <w:sz w:val="32"/>
                <w:szCs w:val="32"/>
              </w:rPr>
            </w:pPr>
          </w:p>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一般公共预算财政拨款支出决算表</w:t>
            </w:r>
          </w:p>
        </w:tc>
      </w:tr>
      <w:tr>
        <w:tblPrEx>
          <w:tblCellMar>
            <w:top w:w="0" w:type="dxa"/>
            <w:left w:w="0" w:type="dxa"/>
            <w:bottom w:w="0" w:type="dxa"/>
            <w:right w:w="0" w:type="dxa"/>
          </w:tblCellMar>
        </w:tblPrEx>
        <w:trPr>
          <w:trHeight w:val="552" w:hRule="atLeast"/>
          <w:jc w:val="center"/>
        </w:trPr>
        <w:tc>
          <w:tcPr>
            <w:tcW w:w="10000" w:type="dxa"/>
            <w:gridSpan w:val="11"/>
            <w:tcBorders>
              <w:top w:val="nil"/>
              <w:left w:val="nil"/>
              <w:bottom w:val="nil"/>
              <w:right w:val="nil"/>
            </w:tcBorders>
            <w:shd w:val="clear" w:color="auto" w:fill="auto"/>
            <w:tcMar>
              <w:top w:w="15" w:type="dxa"/>
              <w:left w:w="15" w:type="dxa"/>
              <w:right w:w="15" w:type="dxa"/>
            </w:tcMar>
            <w:vAlign w:val="center"/>
          </w:tcPr>
          <w:tbl>
            <w:tblPr>
              <w:tblStyle w:val="6"/>
              <w:tblW w:w="9545" w:type="dxa"/>
              <w:jc w:val="center"/>
              <w:tblLayout w:type="fixed"/>
              <w:tblCellMar>
                <w:top w:w="0" w:type="dxa"/>
                <w:left w:w="108" w:type="dxa"/>
                <w:bottom w:w="0" w:type="dxa"/>
                <w:right w:w="108" w:type="dxa"/>
              </w:tblCellMar>
            </w:tblPr>
            <w:tblGrid>
              <w:gridCol w:w="992"/>
              <w:gridCol w:w="243"/>
              <w:gridCol w:w="236"/>
              <w:gridCol w:w="204"/>
              <w:gridCol w:w="3726"/>
              <w:gridCol w:w="1310"/>
              <w:gridCol w:w="1333"/>
              <w:gridCol w:w="1501"/>
            </w:tblGrid>
            <w:tr>
              <w:tblPrEx>
                <w:tblCellMar>
                  <w:top w:w="0" w:type="dxa"/>
                  <w:left w:w="108" w:type="dxa"/>
                  <w:bottom w:w="0" w:type="dxa"/>
                  <w:right w:w="108" w:type="dxa"/>
                </w:tblCellMar>
              </w:tblPrEx>
              <w:trPr>
                <w:trHeight w:val="255" w:hRule="atLeast"/>
                <w:jc w:val="center"/>
              </w:trPr>
              <w:tc>
                <w:tcPr>
                  <w:tcW w:w="992"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243"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236"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3930" w:type="dxa"/>
                  <w:gridSpan w:val="2"/>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4144" w:type="dxa"/>
                  <w:gridSpan w:val="3"/>
                  <w:tcBorders>
                    <w:top w:val="nil"/>
                    <w:left w:val="nil"/>
                    <w:bottom w:val="nil"/>
                    <w:right w:val="nil"/>
                  </w:tcBorders>
                  <w:shd w:val="clear" w:color="auto" w:fill="auto"/>
                  <w:vAlign w:val="bottom"/>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公开05表</w:t>
                  </w:r>
                </w:p>
              </w:tc>
            </w:tr>
            <w:tr>
              <w:tblPrEx>
                <w:tblCellMar>
                  <w:top w:w="0" w:type="dxa"/>
                  <w:left w:w="108" w:type="dxa"/>
                  <w:bottom w:w="0" w:type="dxa"/>
                  <w:right w:w="108" w:type="dxa"/>
                </w:tblCellMar>
              </w:tblPrEx>
              <w:trPr>
                <w:trHeight w:val="255" w:hRule="atLeast"/>
                <w:jc w:val="center"/>
              </w:trPr>
              <w:tc>
                <w:tcPr>
                  <w:tcW w:w="5401" w:type="dxa"/>
                  <w:gridSpan w:val="5"/>
                  <w:tcBorders>
                    <w:top w:val="nil"/>
                    <w:left w:val="nil"/>
                    <w:bottom w:val="nil"/>
                    <w:right w:val="nil"/>
                  </w:tcBorders>
                  <w:shd w:val="clear" w:color="auto" w:fill="auto"/>
                  <w:vAlign w:val="bottom"/>
                </w:tcPr>
                <w:p>
                  <w:pPr>
                    <w:widowControl/>
                    <w:jc w:val="left"/>
                    <w:rPr>
                      <w:rFonts w:ascii="宋体" w:hAnsi="宋体" w:cs="Arial"/>
                      <w:color w:val="000000"/>
                      <w:kern w:val="0"/>
                      <w:sz w:val="20"/>
                      <w:szCs w:val="20"/>
                    </w:rPr>
                  </w:pPr>
                  <w:r>
                    <w:rPr>
                      <w:rFonts w:hint="eastAsia" w:ascii="宋体" w:hAnsi="宋体" w:cs="Arial"/>
                      <w:color w:val="000000"/>
                      <w:kern w:val="0"/>
                      <w:sz w:val="20"/>
                      <w:szCs w:val="20"/>
                    </w:rPr>
                    <w:t>部门：石家庄综合保税区管理委员会</w:t>
                  </w:r>
                </w:p>
              </w:tc>
              <w:tc>
                <w:tcPr>
                  <w:tcW w:w="4144" w:type="dxa"/>
                  <w:gridSpan w:val="3"/>
                  <w:tcBorders>
                    <w:top w:val="nil"/>
                    <w:left w:val="nil"/>
                    <w:bottom w:val="single" w:color="000000" w:sz="4" w:space="0"/>
                    <w:right w:val="nil"/>
                  </w:tcBorders>
                  <w:shd w:val="clear" w:color="auto" w:fill="auto"/>
                  <w:vAlign w:val="bottom"/>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金额单位：万元</w:t>
                  </w:r>
                </w:p>
              </w:tc>
            </w:tr>
            <w:tr>
              <w:tblPrEx>
                <w:tblCellMar>
                  <w:top w:w="0" w:type="dxa"/>
                  <w:left w:w="108" w:type="dxa"/>
                  <w:bottom w:w="0" w:type="dxa"/>
                  <w:right w:w="108" w:type="dxa"/>
                </w:tblCellMar>
              </w:tblPrEx>
              <w:trPr>
                <w:trHeight w:val="308" w:hRule="atLeast"/>
                <w:jc w:val="center"/>
              </w:trPr>
              <w:tc>
                <w:tcPr>
                  <w:tcW w:w="540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cs="Arial"/>
                      <w:color w:val="000000"/>
                      <w:kern w:val="0"/>
                      <w:sz w:val="22"/>
                    </w:rPr>
                  </w:pPr>
                  <w:r>
                    <w:rPr>
                      <w:rFonts w:hint="eastAsia" w:ascii="宋体" w:hAnsi="宋体" w:cs="Arial"/>
                      <w:color w:val="000000"/>
                      <w:kern w:val="0"/>
                      <w:sz w:val="22"/>
                    </w:rPr>
                    <w:t>项目</w:t>
                  </w:r>
                </w:p>
              </w:tc>
              <w:tc>
                <w:tcPr>
                  <w:tcW w:w="4144" w:type="dxa"/>
                  <w:gridSpan w:val="3"/>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cs="Arial"/>
                      <w:color w:val="000000"/>
                      <w:kern w:val="0"/>
                      <w:sz w:val="22"/>
                    </w:rPr>
                  </w:pPr>
                  <w:r>
                    <w:rPr>
                      <w:rFonts w:hint="eastAsia" w:ascii="宋体" w:hAnsi="宋体" w:cs="Arial"/>
                      <w:color w:val="000000"/>
                      <w:kern w:val="0"/>
                      <w:sz w:val="22"/>
                    </w:rPr>
                    <w:t>本年支出</w:t>
                  </w:r>
                </w:p>
              </w:tc>
            </w:tr>
            <w:tr>
              <w:tblPrEx>
                <w:tblCellMar>
                  <w:top w:w="0" w:type="dxa"/>
                  <w:left w:w="108" w:type="dxa"/>
                  <w:bottom w:w="0" w:type="dxa"/>
                  <w:right w:w="108" w:type="dxa"/>
                </w:tblCellMar>
              </w:tblPrEx>
              <w:trPr>
                <w:trHeight w:val="312" w:hRule="atLeast"/>
                <w:jc w:val="center"/>
              </w:trPr>
              <w:tc>
                <w:tcPr>
                  <w:tcW w:w="1675" w:type="dxa"/>
                  <w:gridSpan w:val="4"/>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cs="Arial"/>
                      <w:color w:val="000000"/>
                      <w:kern w:val="0"/>
                      <w:sz w:val="22"/>
                    </w:rPr>
                  </w:pPr>
                  <w:r>
                    <w:rPr>
                      <w:rFonts w:hint="eastAsia" w:ascii="宋体" w:hAnsi="宋体" w:cs="Arial"/>
                      <w:color w:val="000000"/>
                      <w:kern w:val="0"/>
                      <w:sz w:val="22"/>
                    </w:rPr>
                    <w:t>功能分类科目编码</w:t>
                  </w:r>
                </w:p>
              </w:tc>
              <w:tc>
                <w:tcPr>
                  <w:tcW w:w="3726"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cs="Arial"/>
                      <w:color w:val="000000"/>
                      <w:kern w:val="0"/>
                      <w:sz w:val="22"/>
                    </w:rPr>
                  </w:pPr>
                  <w:r>
                    <w:rPr>
                      <w:rFonts w:hint="eastAsia" w:ascii="宋体" w:hAnsi="宋体" w:cs="Arial"/>
                      <w:color w:val="000000"/>
                      <w:kern w:val="0"/>
                      <w:sz w:val="22"/>
                    </w:rPr>
                    <w:t>科目名称</w:t>
                  </w:r>
                </w:p>
              </w:tc>
              <w:tc>
                <w:tcPr>
                  <w:tcW w:w="1310"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cs="Arial"/>
                      <w:color w:val="000000"/>
                      <w:kern w:val="0"/>
                      <w:sz w:val="22"/>
                    </w:rPr>
                  </w:pPr>
                  <w:r>
                    <w:rPr>
                      <w:rFonts w:hint="eastAsia" w:ascii="宋体" w:hAnsi="宋体" w:cs="Arial"/>
                      <w:color w:val="000000"/>
                      <w:kern w:val="0"/>
                      <w:sz w:val="22"/>
                    </w:rPr>
                    <w:t>小计</w:t>
                  </w:r>
                </w:p>
              </w:tc>
              <w:tc>
                <w:tcPr>
                  <w:tcW w:w="1333"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cs="Arial"/>
                      <w:color w:val="000000"/>
                      <w:kern w:val="0"/>
                      <w:sz w:val="22"/>
                    </w:rPr>
                  </w:pPr>
                  <w:r>
                    <w:rPr>
                      <w:rFonts w:hint="eastAsia" w:ascii="宋体" w:hAnsi="宋体" w:cs="Arial"/>
                      <w:color w:val="000000"/>
                      <w:kern w:val="0"/>
                      <w:sz w:val="22"/>
                    </w:rPr>
                    <w:t>基本支出</w:t>
                  </w:r>
                </w:p>
              </w:tc>
              <w:tc>
                <w:tcPr>
                  <w:tcW w:w="1501"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cs="Arial"/>
                      <w:color w:val="000000"/>
                      <w:kern w:val="0"/>
                      <w:sz w:val="22"/>
                    </w:rPr>
                  </w:pPr>
                  <w:r>
                    <w:rPr>
                      <w:rFonts w:hint="eastAsia" w:ascii="宋体" w:hAnsi="宋体" w:cs="Arial"/>
                      <w:color w:val="000000"/>
                      <w:kern w:val="0"/>
                      <w:sz w:val="22"/>
                    </w:rPr>
                    <w:t>项目支出</w:t>
                  </w:r>
                </w:p>
              </w:tc>
            </w:tr>
            <w:tr>
              <w:tblPrEx>
                <w:tblCellMar>
                  <w:top w:w="0" w:type="dxa"/>
                  <w:left w:w="108" w:type="dxa"/>
                  <w:bottom w:w="0" w:type="dxa"/>
                  <w:right w:w="108" w:type="dxa"/>
                </w:tblCellMar>
              </w:tblPrEx>
              <w:trPr>
                <w:trHeight w:val="312" w:hRule="atLeast"/>
                <w:jc w:val="center"/>
              </w:trPr>
              <w:tc>
                <w:tcPr>
                  <w:tcW w:w="1675" w:type="dxa"/>
                  <w:gridSpan w:val="4"/>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3726"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31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333"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501"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r>
            <w:tr>
              <w:tblPrEx>
                <w:tblCellMar>
                  <w:top w:w="0" w:type="dxa"/>
                  <w:left w:w="108" w:type="dxa"/>
                  <w:bottom w:w="0" w:type="dxa"/>
                  <w:right w:w="108" w:type="dxa"/>
                </w:tblCellMar>
              </w:tblPrEx>
              <w:trPr>
                <w:trHeight w:val="312" w:hRule="atLeast"/>
                <w:jc w:val="center"/>
              </w:trPr>
              <w:tc>
                <w:tcPr>
                  <w:tcW w:w="1675" w:type="dxa"/>
                  <w:gridSpan w:val="4"/>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3726"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31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333"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c>
                <w:tcPr>
                  <w:tcW w:w="1501"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rPr>
                  </w:pPr>
                </w:p>
              </w:tc>
            </w:tr>
            <w:tr>
              <w:tblPrEx>
                <w:tblCellMar>
                  <w:top w:w="0" w:type="dxa"/>
                  <w:left w:w="108" w:type="dxa"/>
                  <w:bottom w:w="0" w:type="dxa"/>
                  <w:right w:w="108" w:type="dxa"/>
                </w:tblCellMar>
              </w:tblPrEx>
              <w:trPr>
                <w:trHeight w:val="308" w:hRule="atLeast"/>
                <w:jc w:val="center"/>
              </w:trPr>
              <w:tc>
                <w:tcPr>
                  <w:tcW w:w="5401" w:type="dxa"/>
                  <w:gridSpan w:val="5"/>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cs="Arial"/>
                      <w:color w:val="000000"/>
                      <w:kern w:val="0"/>
                      <w:sz w:val="22"/>
                    </w:rPr>
                  </w:pPr>
                  <w:r>
                    <w:rPr>
                      <w:rFonts w:hint="eastAsia" w:ascii="宋体" w:hAnsi="宋体" w:cs="Arial"/>
                      <w:color w:val="000000"/>
                      <w:kern w:val="0"/>
                      <w:sz w:val="22"/>
                    </w:rPr>
                    <w:t>栏次</w:t>
                  </w:r>
                </w:p>
              </w:tc>
              <w:tc>
                <w:tcPr>
                  <w:tcW w:w="131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cs="Arial"/>
                      <w:color w:val="000000"/>
                      <w:kern w:val="0"/>
                      <w:sz w:val="22"/>
                    </w:rPr>
                  </w:pPr>
                  <w:r>
                    <w:rPr>
                      <w:rFonts w:hint="eastAsia" w:ascii="宋体" w:hAnsi="宋体" w:cs="Arial"/>
                      <w:color w:val="000000"/>
                      <w:kern w:val="0"/>
                      <w:sz w:val="22"/>
                    </w:rPr>
                    <w:t>1</w:t>
                  </w:r>
                </w:p>
              </w:tc>
              <w:tc>
                <w:tcPr>
                  <w:tcW w:w="1333"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cs="Arial"/>
                      <w:color w:val="000000"/>
                      <w:kern w:val="0"/>
                      <w:sz w:val="22"/>
                    </w:rPr>
                  </w:pPr>
                  <w:r>
                    <w:rPr>
                      <w:rFonts w:hint="eastAsia" w:ascii="宋体" w:hAnsi="宋体" w:cs="Arial"/>
                      <w:color w:val="000000"/>
                      <w:kern w:val="0"/>
                      <w:sz w:val="22"/>
                    </w:rPr>
                    <w:t>2</w:t>
                  </w:r>
                </w:p>
              </w:tc>
              <w:tc>
                <w:tcPr>
                  <w:tcW w:w="1501"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cs="Arial"/>
                      <w:color w:val="000000"/>
                      <w:kern w:val="0"/>
                      <w:sz w:val="22"/>
                    </w:rPr>
                  </w:pPr>
                  <w:r>
                    <w:rPr>
                      <w:rFonts w:hint="eastAsia" w:ascii="宋体" w:hAnsi="宋体" w:cs="Arial"/>
                      <w:color w:val="000000"/>
                      <w:kern w:val="0"/>
                      <w:sz w:val="22"/>
                    </w:rPr>
                    <w:t>3</w:t>
                  </w:r>
                </w:p>
              </w:tc>
            </w:tr>
            <w:tr>
              <w:tblPrEx>
                <w:tblCellMar>
                  <w:top w:w="0" w:type="dxa"/>
                  <w:left w:w="108" w:type="dxa"/>
                  <w:bottom w:w="0" w:type="dxa"/>
                  <w:right w:w="108" w:type="dxa"/>
                </w:tblCellMar>
              </w:tblPrEx>
              <w:trPr>
                <w:trHeight w:val="308" w:hRule="atLeast"/>
                <w:jc w:val="center"/>
              </w:trPr>
              <w:tc>
                <w:tcPr>
                  <w:tcW w:w="5401" w:type="dxa"/>
                  <w:gridSpan w:val="5"/>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cs="Arial"/>
                      <w:color w:val="000000"/>
                      <w:kern w:val="0"/>
                      <w:sz w:val="22"/>
                    </w:rPr>
                  </w:pPr>
                  <w:r>
                    <w:rPr>
                      <w:rFonts w:hint="eastAsia" w:ascii="宋体" w:hAnsi="宋体" w:cs="Arial"/>
                      <w:color w:val="000000"/>
                      <w:kern w:val="0"/>
                      <w:sz w:val="22"/>
                    </w:rPr>
                    <w:t>合计</w:t>
                  </w:r>
                </w:p>
              </w:tc>
              <w:tc>
                <w:tcPr>
                  <w:tcW w:w="131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b/>
                      <w:bCs/>
                      <w:color w:val="000000"/>
                      <w:kern w:val="0"/>
                      <w:sz w:val="22"/>
                    </w:rPr>
                  </w:pPr>
                  <w:r>
                    <w:rPr>
                      <w:rFonts w:hint="eastAsia" w:ascii="宋体" w:hAnsi="宋体" w:cs="Arial"/>
                      <w:b/>
                      <w:bCs/>
                      <w:color w:val="000000"/>
                      <w:kern w:val="0"/>
                      <w:sz w:val="22"/>
                    </w:rPr>
                    <w:t>3,945.24</w:t>
                  </w:r>
                </w:p>
              </w:tc>
              <w:tc>
                <w:tcPr>
                  <w:tcW w:w="1333"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b/>
                      <w:bCs/>
                      <w:color w:val="000000"/>
                      <w:kern w:val="0"/>
                      <w:sz w:val="22"/>
                    </w:rPr>
                  </w:pPr>
                  <w:r>
                    <w:rPr>
                      <w:rFonts w:hint="eastAsia" w:ascii="宋体" w:hAnsi="宋体" w:cs="Arial"/>
                      <w:b/>
                      <w:bCs/>
                      <w:color w:val="000000"/>
                      <w:kern w:val="0"/>
                      <w:sz w:val="22"/>
                    </w:rPr>
                    <w:t>1,130.87</w:t>
                  </w:r>
                </w:p>
              </w:tc>
              <w:tc>
                <w:tcPr>
                  <w:tcW w:w="1501"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b/>
                      <w:bCs/>
                      <w:color w:val="000000"/>
                      <w:kern w:val="0"/>
                      <w:sz w:val="22"/>
                    </w:rPr>
                  </w:pPr>
                  <w:r>
                    <w:rPr>
                      <w:rFonts w:hint="eastAsia" w:ascii="宋体" w:hAnsi="宋体" w:cs="Arial"/>
                      <w:b/>
                      <w:bCs/>
                      <w:color w:val="000000"/>
                      <w:kern w:val="0"/>
                      <w:sz w:val="22"/>
                    </w:rPr>
                    <w:t>2,814.36</w:t>
                  </w:r>
                </w:p>
              </w:tc>
            </w:tr>
            <w:tr>
              <w:tblPrEx>
                <w:tblCellMar>
                  <w:top w:w="0" w:type="dxa"/>
                  <w:left w:w="108" w:type="dxa"/>
                  <w:bottom w:w="0" w:type="dxa"/>
                  <w:right w:w="108" w:type="dxa"/>
                </w:tblCellMar>
              </w:tblPrEx>
              <w:trPr>
                <w:trHeight w:val="308" w:hRule="atLeast"/>
                <w:jc w:val="center"/>
              </w:trPr>
              <w:tc>
                <w:tcPr>
                  <w:tcW w:w="1675"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rPr>
                  </w:pPr>
                  <w:r>
                    <w:rPr>
                      <w:rFonts w:hint="eastAsia" w:ascii="宋体" w:hAnsi="宋体" w:cs="Arial"/>
                      <w:color w:val="000000"/>
                      <w:kern w:val="0"/>
                      <w:sz w:val="22"/>
                    </w:rPr>
                    <w:t>201</w:t>
                  </w:r>
                </w:p>
              </w:tc>
              <w:tc>
                <w:tcPr>
                  <w:tcW w:w="3726" w:type="dxa"/>
                  <w:tcBorders>
                    <w:top w:val="nil"/>
                    <w:left w:val="nil"/>
                    <w:bottom w:val="single" w:color="000000" w:sz="4" w:space="0"/>
                    <w:right w:val="single" w:color="000000" w:sz="4" w:space="0"/>
                  </w:tcBorders>
                  <w:shd w:val="clear" w:color="auto" w:fill="auto"/>
                  <w:vAlign w:val="center"/>
                </w:tcPr>
                <w:p>
                  <w:pPr>
                    <w:widowControl/>
                    <w:rPr>
                      <w:rFonts w:ascii="宋体" w:hAnsi="宋体" w:cs="Arial"/>
                      <w:color w:val="000000"/>
                      <w:kern w:val="0"/>
                      <w:sz w:val="22"/>
                    </w:rPr>
                  </w:pPr>
                  <w:r>
                    <w:rPr>
                      <w:rFonts w:hint="eastAsia" w:ascii="宋体" w:hAnsi="宋体" w:cs="Arial"/>
                      <w:color w:val="000000"/>
                      <w:kern w:val="0"/>
                      <w:sz w:val="22"/>
                    </w:rPr>
                    <w:t>一般公共服务支出</w:t>
                  </w:r>
                </w:p>
              </w:tc>
              <w:tc>
                <w:tcPr>
                  <w:tcW w:w="131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3,633.63</w:t>
                  </w:r>
                </w:p>
              </w:tc>
              <w:tc>
                <w:tcPr>
                  <w:tcW w:w="1333"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1,130.87</w:t>
                  </w:r>
                </w:p>
              </w:tc>
              <w:tc>
                <w:tcPr>
                  <w:tcW w:w="1501"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2,502.75</w:t>
                  </w:r>
                </w:p>
              </w:tc>
            </w:tr>
            <w:tr>
              <w:tblPrEx>
                <w:tblCellMar>
                  <w:top w:w="0" w:type="dxa"/>
                  <w:left w:w="108" w:type="dxa"/>
                  <w:bottom w:w="0" w:type="dxa"/>
                  <w:right w:w="108" w:type="dxa"/>
                </w:tblCellMar>
              </w:tblPrEx>
              <w:trPr>
                <w:trHeight w:val="308" w:hRule="atLeast"/>
                <w:jc w:val="center"/>
              </w:trPr>
              <w:tc>
                <w:tcPr>
                  <w:tcW w:w="1675"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rPr>
                  </w:pPr>
                  <w:r>
                    <w:rPr>
                      <w:rFonts w:hint="eastAsia" w:ascii="宋体" w:hAnsi="宋体" w:cs="Arial"/>
                      <w:color w:val="000000"/>
                      <w:kern w:val="0"/>
                      <w:sz w:val="22"/>
                    </w:rPr>
                    <w:t>20103</w:t>
                  </w:r>
                </w:p>
              </w:tc>
              <w:tc>
                <w:tcPr>
                  <w:tcW w:w="3726" w:type="dxa"/>
                  <w:tcBorders>
                    <w:top w:val="nil"/>
                    <w:left w:val="nil"/>
                    <w:bottom w:val="single" w:color="000000" w:sz="4" w:space="0"/>
                    <w:right w:val="single" w:color="000000" w:sz="4" w:space="0"/>
                  </w:tcBorders>
                  <w:shd w:val="clear" w:color="auto" w:fill="auto"/>
                  <w:vAlign w:val="center"/>
                </w:tcPr>
                <w:p>
                  <w:pPr>
                    <w:widowControl/>
                    <w:rPr>
                      <w:rFonts w:ascii="宋体" w:hAnsi="宋体" w:cs="Arial"/>
                      <w:color w:val="000000"/>
                      <w:kern w:val="0"/>
                      <w:sz w:val="22"/>
                    </w:rPr>
                  </w:pPr>
                  <w:r>
                    <w:rPr>
                      <w:rFonts w:hint="eastAsia" w:ascii="宋体" w:hAnsi="宋体" w:cs="Arial"/>
                      <w:color w:val="000000"/>
                      <w:kern w:val="0"/>
                      <w:sz w:val="22"/>
                    </w:rPr>
                    <w:t>政府办公厅（室）及相关机构事务</w:t>
                  </w:r>
                </w:p>
              </w:tc>
              <w:tc>
                <w:tcPr>
                  <w:tcW w:w="131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2,481.65</w:t>
                  </w:r>
                </w:p>
              </w:tc>
              <w:tc>
                <w:tcPr>
                  <w:tcW w:w="1333"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1,130.87</w:t>
                  </w:r>
                </w:p>
              </w:tc>
              <w:tc>
                <w:tcPr>
                  <w:tcW w:w="1501"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1,350.78</w:t>
                  </w:r>
                </w:p>
              </w:tc>
            </w:tr>
            <w:tr>
              <w:tblPrEx>
                <w:tblCellMar>
                  <w:top w:w="0" w:type="dxa"/>
                  <w:left w:w="108" w:type="dxa"/>
                  <w:bottom w:w="0" w:type="dxa"/>
                  <w:right w:w="108" w:type="dxa"/>
                </w:tblCellMar>
              </w:tblPrEx>
              <w:trPr>
                <w:trHeight w:val="308" w:hRule="atLeast"/>
                <w:jc w:val="center"/>
              </w:trPr>
              <w:tc>
                <w:tcPr>
                  <w:tcW w:w="1675"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rPr>
                  </w:pPr>
                  <w:r>
                    <w:rPr>
                      <w:rFonts w:hint="eastAsia" w:ascii="宋体" w:hAnsi="宋体" w:cs="Arial"/>
                      <w:color w:val="000000"/>
                      <w:kern w:val="0"/>
                      <w:sz w:val="22"/>
                    </w:rPr>
                    <w:t>2010301</w:t>
                  </w:r>
                </w:p>
              </w:tc>
              <w:tc>
                <w:tcPr>
                  <w:tcW w:w="3726" w:type="dxa"/>
                  <w:tcBorders>
                    <w:top w:val="nil"/>
                    <w:left w:val="nil"/>
                    <w:bottom w:val="single" w:color="000000" w:sz="4" w:space="0"/>
                    <w:right w:val="single" w:color="000000" w:sz="4" w:space="0"/>
                  </w:tcBorders>
                  <w:shd w:val="clear" w:color="auto" w:fill="auto"/>
                  <w:vAlign w:val="center"/>
                </w:tcPr>
                <w:p>
                  <w:pPr>
                    <w:widowControl/>
                    <w:rPr>
                      <w:rFonts w:ascii="宋体" w:hAnsi="宋体" w:cs="Arial"/>
                      <w:color w:val="000000"/>
                      <w:kern w:val="0"/>
                      <w:sz w:val="22"/>
                    </w:rPr>
                  </w:pPr>
                  <w:r>
                    <w:rPr>
                      <w:rFonts w:hint="eastAsia" w:ascii="宋体" w:hAnsi="宋体" w:cs="Arial"/>
                      <w:color w:val="000000"/>
                      <w:kern w:val="0"/>
                      <w:sz w:val="22"/>
                    </w:rPr>
                    <w:t>行政运行</w:t>
                  </w:r>
                </w:p>
              </w:tc>
              <w:tc>
                <w:tcPr>
                  <w:tcW w:w="131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1,130.87</w:t>
                  </w:r>
                </w:p>
              </w:tc>
              <w:tc>
                <w:tcPr>
                  <w:tcW w:w="1333"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1,130.87</w:t>
                  </w:r>
                </w:p>
              </w:tc>
              <w:tc>
                <w:tcPr>
                  <w:tcW w:w="1501"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r>
            <w:tr>
              <w:tblPrEx>
                <w:tblCellMar>
                  <w:top w:w="0" w:type="dxa"/>
                  <w:left w:w="108" w:type="dxa"/>
                  <w:bottom w:w="0" w:type="dxa"/>
                  <w:right w:w="108" w:type="dxa"/>
                </w:tblCellMar>
              </w:tblPrEx>
              <w:trPr>
                <w:trHeight w:val="308" w:hRule="atLeast"/>
                <w:jc w:val="center"/>
              </w:trPr>
              <w:tc>
                <w:tcPr>
                  <w:tcW w:w="1675"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rPr>
                  </w:pPr>
                  <w:r>
                    <w:rPr>
                      <w:rFonts w:hint="eastAsia" w:ascii="宋体" w:hAnsi="宋体" w:cs="Arial"/>
                      <w:color w:val="000000"/>
                      <w:kern w:val="0"/>
                      <w:sz w:val="22"/>
                    </w:rPr>
                    <w:t>2010302</w:t>
                  </w:r>
                </w:p>
              </w:tc>
              <w:tc>
                <w:tcPr>
                  <w:tcW w:w="3726" w:type="dxa"/>
                  <w:tcBorders>
                    <w:top w:val="nil"/>
                    <w:left w:val="nil"/>
                    <w:bottom w:val="single" w:color="000000" w:sz="4" w:space="0"/>
                    <w:right w:val="single" w:color="000000" w:sz="4" w:space="0"/>
                  </w:tcBorders>
                  <w:shd w:val="clear" w:color="auto" w:fill="auto"/>
                  <w:vAlign w:val="center"/>
                </w:tcPr>
                <w:p>
                  <w:pPr>
                    <w:widowControl/>
                    <w:rPr>
                      <w:rFonts w:ascii="宋体" w:hAnsi="宋体" w:cs="Arial"/>
                      <w:color w:val="000000"/>
                      <w:kern w:val="0"/>
                      <w:sz w:val="22"/>
                    </w:rPr>
                  </w:pPr>
                  <w:r>
                    <w:rPr>
                      <w:rFonts w:hint="eastAsia" w:ascii="宋体" w:hAnsi="宋体" w:cs="Arial"/>
                      <w:color w:val="000000"/>
                      <w:kern w:val="0"/>
                      <w:sz w:val="22"/>
                    </w:rPr>
                    <w:t>一般行政管理事务</w:t>
                  </w:r>
                </w:p>
              </w:tc>
              <w:tc>
                <w:tcPr>
                  <w:tcW w:w="131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1,160.03</w:t>
                  </w:r>
                </w:p>
              </w:tc>
              <w:tc>
                <w:tcPr>
                  <w:tcW w:w="1333"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501"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1,160.03</w:t>
                  </w:r>
                </w:p>
              </w:tc>
            </w:tr>
            <w:tr>
              <w:tblPrEx>
                <w:tblCellMar>
                  <w:top w:w="0" w:type="dxa"/>
                  <w:left w:w="108" w:type="dxa"/>
                  <w:bottom w:w="0" w:type="dxa"/>
                  <w:right w:w="108" w:type="dxa"/>
                </w:tblCellMar>
              </w:tblPrEx>
              <w:trPr>
                <w:trHeight w:val="308" w:hRule="atLeast"/>
                <w:jc w:val="center"/>
              </w:trPr>
              <w:tc>
                <w:tcPr>
                  <w:tcW w:w="1675"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rPr>
                  </w:pPr>
                  <w:r>
                    <w:rPr>
                      <w:rFonts w:hint="eastAsia" w:ascii="宋体" w:hAnsi="宋体" w:cs="Arial"/>
                      <w:color w:val="000000"/>
                      <w:kern w:val="0"/>
                      <w:sz w:val="22"/>
                    </w:rPr>
                    <w:t>2010305</w:t>
                  </w:r>
                </w:p>
              </w:tc>
              <w:tc>
                <w:tcPr>
                  <w:tcW w:w="3726" w:type="dxa"/>
                  <w:tcBorders>
                    <w:top w:val="nil"/>
                    <w:left w:val="nil"/>
                    <w:bottom w:val="single" w:color="000000" w:sz="4" w:space="0"/>
                    <w:right w:val="single" w:color="000000" w:sz="4" w:space="0"/>
                  </w:tcBorders>
                  <w:shd w:val="clear" w:color="auto" w:fill="auto"/>
                  <w:vAlign w:val="center"/>
                </w:tcPr>
                <w:p>
                  <w:pPr>
                    <w:widowControl/>
                    <w:rPr>
                      <w:rFonts w:ascii="宋体" w:hAnsi="宋体" w:cs="Arial"/>
                      <w:color w:val="000000"/>
                      <w:kern w:val="0"/>
                      <w:sz w:val="22"/>
                    </w:rPr>
                  </w:pPr>
                  <w:r>
                    <w:rPr>
                      <w:rFonts w:hint="eastAsia" w:ascii="宋体" w:hAnsi="宋体" w:cs="Arial"/>
                      <w:color w:val="000000"/>
                      <w:kern w:val="0"/>
                      <w:sz w:val="22"/>
                    </w:rPr>
                    <w:t>专项业务活动</w:t>
                  </w:r>
                </w:p>
              </w:tc>
              <w:tc>
                <w:tcPr>
                  <w:tcW w:w="131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190.75</w:t>
                  </w:r>
                </w:p>
              </w:tc>
              <w:tc>
                <w:tcPr>
                  <w:tcW w:w="1333"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501"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190.75</w:t>
                  </w:r>
                </w:p>
              </w:tc>
            </w:tr>
            <w:tr>
              <w:tblPrEx>
                <w:tblCellMar>
                  <w:top w:w="0" w:type="dxa"/>
                  <w:left w:w="108" w:type="dxa"/>
                  <w:bottom w:w="0" w:type="dxa"/>
                  <w:right w:w="108" w:type="dxa"/>
                </w:tblCellMar>
              </w:tblPrEx>
              <w:trPr>
                <w:trHeight w:val="308" w:hRule="atLeast"/>
                <w:jc w:val="center"/>
              </w:trPr>
              <w:tc>
                <w:tcPr>
                  <w:tcW w:w="1675"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rPr>
                  </w:pPr>
                  <w:r>
                    <w:rPr>
                      <w:rFonts w:hint="eastAsia" w:ascii="宋体" w:hAnsi="宋体" w:cs="Arial"/>
                      <w:color w:val="000000"/>
                      <w:kern w:val="0"/>
                      <w:sz w:val="22"/>
                    </w:rPr>
                    <w:t>20104</w:t>
                  </w:r>
                </w:p>
              </w:tc>
              <w:tc>
                <w:tcPr>
                  <w:tcW w:w="3726" w:type="dxa"/>
                  <w:tcBorders>
                    <w:top w:val="nil"/>
                    <w:left w:val="nil"/>
                    <w:bottom w:val="single" w:color="000000" w:sz="4" w:space="0"/>
                    <w:right w:val="single" w:color="000000" w:sz="4" w:space="0"/>
                  </w:tcBorders>
                  <w:shd w:val="clear" w:color="auto" w:fill="auto"/>
                  <w:vAlign w:val="center"/>
                </w:tcPr>
                <w:p>
                  <w:pPr>
                    <w:widowControl/>
                    <w:rPr>
                      <w:rFonts w:ascii="宋体" w:hAnsi="宋体" w:cs="Arial"/>
                      <w:color w:val="000000"/>
                      <w:kern w:val="0"/>
                      <w:sz w:val="22"/>
                    </w:rPr>
                  </w:pPr>
                  <w:r>
                    <w:rPr>
                      <w:rFonts w:hint="eastAsia" w:ascii="宋体" w:hAnsi="宋体" w:cs="Arial"/>
                      <w:color w:val="000000"/>
                      <w:kern w:val="0"/>
                      <w:sz w:val="22"/>
                    </w:rPr>
                    <w:t>发展与改革事务</w:t>
                  </w:r>
                </w:p>
              </w:tc>
              <w:tc>
                <w:tcPr>
                  <w:tcW w:w="131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7.46</w:t>
                  </w:r>
                </w:p>
              </w:tc>
              <w:tc>
                <w:tcPr>
                  <w:tcW w:w="1333"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501"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7.46</w:t>
                  </w:r>
                </w:p>
              </w:tc>
            </w:tr>
            <w:tr>
              <w:tblPrEx>
                <w:tblCellMar>
                  <w:top w:w="0" w:type="dxa"/>
                  <w:left w:w="108" w:type="dxa"/>
                  <w:bottom w:w="0" w:type="dxa"/>
                  <w:right w:w="108" w:type="dxa"/>
                </w:tblCellMar>
              </w:tblPrEx>
              <w:trPr>
                <w:trHeight w:val="308" w:hRule="atLeast"/>
                <w:jc w:val="center"/>
              </w:trPr>
              <w:tc>
                <w:tcPr>
                  <w:tcW w:w="1675"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rPr>
                  </w:pPr>
                  <w:r>
                    <w:rPr>
                      <w:rFonts w:hint="eastAsia" w:ascii="宋体" w:hAnsi="宋体" w:cs="Arial"/>
                      <w:color w:val="000000"/>
                      <w:kern w:val="0"/>
                      <w:sz w:val="22"/>
                    </w:rPr>
                    <w:t>2010402</w:t>
                  </w:r>
                </w:p>
              </w:tc>
              <w:tc>
                <w:tcPr>
                  <w:tcW w:w="3726" w:type="dxa"/>
                  <w:tcBorders>
                    <w:top w:val="nil"/>
                    <w:left w:val="nil"/>
                    <w:bottom w:val="single" w:color="000000" w:sz="4" w:space="0"/>
                    <w:right w:val="single" w:color="000000" w:sz="4" w:space="0"/>
                  </w:tcBorders>
                  <w:shd w:val="clear" w:color="auto" w:fill="auto"/>
                  <w:vAlign w:val="center"/>
                </w:tcPr>
                <w:p>
                  <w:pPr>
                    <w:widowControl/>
                    <w:rPr>
                      <w:rFonts w:ascii="宋体" w:hAnsi="宋体" w:cs="Arial"/>
                      <w:color w:val="000000"/>
                      <w:kern w:val="0"/>
                      <w:sz w:val="22"/>
                    </w:rPr>
                  </w:pPr>
                  <w:r>
                    <w:rPr>
                      <w:rFonts w:hint="eastAsia" w:ascii="宋体" w:hAnsi="宋体" w:cs="Arial"/>
                      <w:color w:val="000000"/>
                      <w:kern w:val="0"/>
                      <w:sz w:val="22"/>
                    </w:rPr>
                    <w:t>一般行政管理事务</w:t>
                  </w:r>
                </w:p>
              </w:tc>
              <w:tc>
                <w:tcPr>
                  <w:tcW w:w="131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7.46</w:t>
                  </w:r>
                </w:p>
              </w:tc>
              <w:tc>
                <w:tcPr>
                  <w:tcW w:w="1333"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501"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7.46</w:t>
                  </w:r>
                </w:p>
              </w:tc>
            </w:tr>
            <w:tr>
              <w:tblPrEx>
                <w:tblCellMar>
                  <w:top w:w="0" w:type="dxa"/>
                  <w:left w:w="108" w:type="dxa"/>
                  <w:bottom w:w="0" w:type="dxa"/>
                  <w:right w:w="108" w:type="dxa"/>
                </w:tblCellMar>
              </w:tblPrEx>
              <w:trPr>
                <w:trHeight w:val="308" w:hRule="atLeast"/>
                <w:jc w:val="center"/>
              </w:trPr>
              <w:tc>
                <w:tcPr>
                  <w:tcW w:w="1675"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rPr>
                  </w:pPr>
                  <w:r>
                    <w:rPr>
                      <w:rFonts w:hint="eastAsia" w:ascii="宋体" w:hAnsi="宋体" w:cs="Arial"/>
                      <w:color w:val="000000"/>
                      <w:kern w:val="0"/>
                      <w:sz w:val="22"/>
                    </w:rPr>
                    <w:t>20106</w:t>
                  </w:r>
                </w:p>
              </w:tc>
              <w:tc>
                <w:tcPr>
                  <w:tcW w:w="3726" w:type="dxa"/>
                  <w:tcBorders>
                    <w:top w:val="nil"/>
                    <w:left w:val="nil"/>
                    <w:bottom w:val="single" w:color="000000" w:sz="4" w:space="0"/>
                    <w:right w:val="single" w:color="000000" w:sz="4" w:space="0"/>
                  </w:tcBorders>
                  <w:shd w:val="clear" w:color="auto" w:fill="auto"/>
                  <w:vAlign w:val="center"/>
                </w:tcPr>
                <w:p>
                  <w:pPr>
                    <w:widowControl/>
                    <w:rPr>
                      <w:rFonts w:ascii="宋体" w:hAnsi="宋体" w:cs="Arial"/>
                      <w:color w:val="000000"/>
                      <w:kern w:val="0"/>
                      <w:sz w:val="22"/>
                    </w:rPr>
                  </w:pPr>
                  <w:r>
                    <w:rPr>
                      <w:rFonts w:hint="eastAsia" w:ascii="宋体" w:hAnsi="宋体" w:cs="Arial"/>
                      <w:color w:val="000000"/>
                      <w:kern w:val="0"/>
                      <w:sz w:val="22"/>
                    </w:rPr>
                    <w:t>财政事务</w:t>
                  </w:r>
                </w:p>
              </w:tc>
              <w:tc>
                <w:tcPr>
                  <w:tcW w:w="131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122.57</w:t>
                  </w:r>
                </w:p>
              </w:tc>
              <w:tc>
                <w:tcPr>
                  <w:tcW w:w="1333"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501"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122.57</w:t>
                  </w:r>
                </w:p>
              </w:tc>
            </w:tr>
            <w:tr>
              <w:tblPrEx>
                <w:tblCellMar>
                  <w:top w:w="0" w:type="dxa"/>
                  <w:left w:w="108" w:type="dxa"/>
                  <w:bottom w:w="0" w:type="dxa"/>
                  <w:right w:w="108" w:type="dxa"/>
                </w:tblCellMar>
              </w:tblPrEx>
              <w:trPr>
                <w:trHeight w:val="308" w:hRule="atLeast"/>
                <w:jc w:val="center"/>
              </w:trPr>
              <w:tc>
                <w:tcPr>
                  <w:tcW w:w="1675"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rPr>
                  </w:pPr>
                  <w:r>
                    <w:rPr>
                      <w:rFonts w:hint="eastAsia" w:ascii="宋体" w:hAnsi="宋体" w:cs="Arial"/>
                      <w:color w:val="000000"/>
                      <w:kern w:val="0"/>
                      <w:sz w:val="22"/>
                    </w:rPr>
                    <w:t>2010608</w:t>
                  </w:r>
                </w:p>
              </w:tc>
              <w:tc>
                <w:tcPr>
                  <w:tcW w:w="3726" w:type="dxa"/>
                  <w:tcBorders>
                    <w:top w:val="nil"/>
                    <w:left w:val="nil"/>
                    <w:bottom w:val="single" w:color="000000" w:sz="4" w:space="0"/>
                    <w:right w:val="single" w:color="000000" w:sz="4" w:space="0"/>
                  </w:tcBorders>
                  <w:shd w:val="clear" w:color="auto" w:fill="auto"/>
                  <w:vAlign w:val="center"/>
                </w:tcPr>
                <w:p>
                  <w:pPr>
                    <w:widowControl/>
                    <w:rPr>
                      <w:rFonts w:ascii="宋体" w:hAnsi="宋体" w:cs="Arial"/>
                      <w:color w:val="000000"/>
                      <w:kern w:val="0"/>
                      <w:sz w:val="22"/>
                    </w:rPr>
                  </w:pPr>
                  <w:r>
                    <w:rPr>
                      <w:rFonts w:hint="eastAsia" w:ascii="宋体" w:hAnsi="宋体" w:cs="Arial"/>
                      <w:color w:val="000000"/>
                      <w:kern w:val="0"/>
                      <w:sz w:val="22"/>
                    </w:rPr>
                    <w:t>财政委托业务支出</w:t>
                  </w:r>
                </w:p>
              </w:tc>
              <w:tc>
                <w:tcPr>
                  <w:tcW w:w="131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122.57</w:t>
                  </w:r>
                </w:p>
              </w:tc>
              <w:tc>
                <w:tcPr>
                  <w:tcW w:w="1333"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501"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122.57</w:t>
                  </w:r>
                </w:p>
              </w:tc>
            </w:tr>
            <w:tr>
              <w:tblPrEx>
                <w:tblCellMar>
                  <w:top w:w="0" w:type="dxa"/>
                  <w:left w:w="108" w:type="dxa"/>
                  <w:bottom w:w="0" w:type="dxa"/>
                  <w:right w:w="108" w:type="dxa"/>
                </w:tblCellMar>
              </w:tblPrEx>
              <w:trPr>
                <w:trHeight w:val="308" w:hRule="atLeast"/>
                <w:jc w:val="center"/>
              </w:trPr>
              <w:tc>
                <w:tcPr>
                  <w:tcW w:w="1675"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rPr>
                  </w:pPr>
                  <w:r>
                    <w:rPr>
                      <w:rFonts w:hint="eastAsia" w:ascii="宋体" w:hAnsi="宋体" w:cs="Arial"/>
                      <w:color w:val="000000"/>
                      <w:kern w:val="0"/>
                      <w:sz w:val="22"/>
                    </w:rPr>
                    <w:t>20109</w:t>
                  </w:r>
                </w:p>
              </w:tc>
              <w:tc>
                <w:tcPr>
                  <w:tcW w:w="3726" w:type="dxa"/>
                  <w:tcBorders>
                    <w:top w:val="nil"/>
                    <w:left w:val="nil"/>
                    <w:bottom w:val="single" w:color="000000" w:sz="4" w:space="0"/>
                    <w:right w:val="single" w:color="000000" w:sz="4" w:space="0"/>
                  </w:tcBorders>
                  <w:shd w:val="clear" w:color="auto" w:fill="auto"/>
                  <w:vAlign w:val="center"/>
                </w:tcPr>
                <w:p>
                  <w:pPr>
                    <w:widowControl/>
                    <w:rPr>
                      <w:rFonts w:ascii="宋体" w:hAnsi="宋体" w:cs="Arial"/>
                      <w:color w:val="000000"/>
                      <w:kern w:val="0"/>
                      <w:sz w:val="22"/>
                    </w:rPr>
                  </w:pPr>
                  <w:r>
                    <w:rPr>
                      <w:rFonts w:hint="eastAsia" w:ascii="宋体" w:hAnsi="宋体" w:cs="Arial"/>
                      <w:color w:val="000000"/>
                      <w:kern w:val="0"/>
                      <w:sz w:val="22"/>
                    </w:rPr>
                    <w:t>海关事务</w:t>
                  </w:r>
                </w:p>
              </w:tc>
              <w:tc>
                <w:tcPr>
                  <w:tcW w:w="131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706.39</w:t>
                  </w:r>
                </w:p>
              </w:tc>
              <w:tc>
                <w:tcPr>
                  <w:tcW w:w="1333"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501"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706.39</w:t>
                  </w:r>
                </w:p>
              </w:tc>
            </w:tr>
            <w:tr>
              <w:tblPrEx>
                <w:tblCellMar>
                  <w:top w:w="0" w:type="dxa"/>
                  <w:left w:w="108" w:type="dxa"/>
                  <w:bottom w:w="0" w:type="dxa"/>
                  <w:right w:w="108" w:type="dxa"/>
                </w:tblCellMar>
              </w:tblPrEx>
              <w:trPr>
                <w:trHeight w:val="308" w:hRule="atLeast"/>
                <w:jc w:val="center"/>
              </w:trPr>
              <w:tc>
                <w:tcPr>
                  <w:tcW w:w="1675"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rPr>
                  </w:pPr>
                  <w:r>
                    <w:rPr>
                      <w:rFonts w:hint="eastAsia" w:ascii="宋体" w:hAnsi="宋体" w:cs="Arial"/>
                      <w:color w:val="000000"/>
                      <w:kern w:val="0"/>
                      <w:sz w:val="22"/>
                    </w:rPr>
                    <w:t>2010902</w:t>
                  </w:r>
                </w:p>
              </w:tc>
              <w:tc>
                <w:tcPr>
                  <w:tcW w:w="3726" w:type="dxa"/>
                  <w:tcBorders>
                    <w:top w:val="nil"/>
                    <w:left w:val="nil"/>
                    <w:bottom w:val="single" w:color="000000" w:sz="4" w:space="0"/>
                    <w:right w:val="single" w:color="000000" w:sz="4" w:space="0"/>
                  </w:tcBorders>
                  <w:shd w:val="clear" w:color="auto" w:fill="auto"/>
                  <w:vAlign w:val="center"/>
                </w:tcPr>
                <w:p>
                  <w:pPr>
                    <w:widowControl/>
                    <w:rPr>
                      <w:rFonts w:ascii="宋体" w:hAnsi="宋体" w:cs="Arial"/>
                      <w:color w:val="000000"/>
                      <w:kern w:val="0"/>
                      <w:sz w:val="22"/>
                    </w:rPr>
                  </w:pPr>
                  <w:r>
                    <w:rPr>
                      <w:rFonts w:hint="eastAsia" w:ascii="宋体" w:hAnsi="宋体" w:cs="Arial"/>
                      <w:color w:val="000000"/>
                      <w:kern w:val="0"/>
                      <w:sz w:val="22"/>
                    </w:rPr>
                    <w:t>一般行政管理事务</w:t>
                  </w:r>
                </w:p>
              </w:tc>
              <w:tc>
                <w:tcPr>
                  <w:tcW w:w="131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406.52</w:t>
                  </w:r>
                </w:p>
              </w:tc>
              <w:tc>
                <w:tcPr>
                  <w:tcW w:w="1333"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501"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406.52</w:t>
                  </w:r>
                </w:p>
              </w:tc>
            </w:tr>
            <w:tr>
              <w:tblPrEx>
                <w:tblCellMar>
                  <w:top w:w="0" w:type="dxa"/>
                  <w:left w:w="108" w:type="dxa"/>
                  <w:bottom w:w="0" w:type="dxa"/>
                  <w:right w:w="108" w:type="dxa"/>
                </w:tblCellMar>
              </w:tblPrEx>
              <w:trPr>
                <w:trHeight w:val="308" w:hRule="atLeast"/>
                <w:jc w:val="center"/>
              </w:trPr>
              <w:tc>
                <w:tcPr>
                  <w:tcW w:w="1675"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rPr>
                  </w:pPr>
                  <w:r>
                    <w:rPr>
                      <w:rFonts w:hint="eastAsia" w:ascii="宋体" w:hAnsi="宋体" w:cs="Arial"/>
                      <w:color w:val="000000"/>
                      <w:kern w:val="0"/>
                      <w:sz w:val="22"/>
                    </w:rPr>
                    <w:t>2010908</w:t>
                  </w:r>
                </w:p>
              </w:tc>
              <w:tc>
                <w:tcPr>
                  <w:tcW w:w="3726" w:type="dxa"/>
                  <w:tcBorders>
                    <w:top w:val="nil"/>
                    <w:left w:val="nil"/>
                    <w:bottom w:val="single" w:color="000000" w:sz="4" w:space="0"/>
                    <w:right w:val="single" w:color="000000" w:sz="4" w:space="0"/>
                  </w:tcBorders>
                  <w:shd w:val="clear" w:color="auto" w:fill="auto"/>
                  <w:vAlign w:val="center"/>
                </w:tcPr>
                <w:p>
                  <w:pPr>
                    <w:widowControl/>
                    <w:rPr>
                      <w:rFonts w:ascii="宋体" w:hAnsi="宋体" w:cs="Arial"/>
                      <w:color w:val="000000"/>
                      <w:kern w:val="0"/>
                      <w:sz w:val="22"/>
                    </w:rPr>
                  </w:pPr>
                  <w:r>
                    <w:rPr>
                      <w:rFonts w:hint="eastAsia" w:ascii="宋体" w:hAnsi="宋体" w:cs="Arial"/>
                      <w:color w:val="000000"/>
                      <w:kern w:val="0"/>
                      <w:sz w:val="22"/>
                    </w:rPr>
                    <w:t>信息化建设</w:t>
                  </w:r>
                </w:p>
              </w:tc>
              <w:tc>
                <w:tcPr>
                  <w:tcW w:w="131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299.87</w:t>
                  </w:r>
                </w:p>
              </w:tc>
              <w:tc>
                <w:tcPr>
                  <w:tcW w:w="1333"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501"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299.87</w:t>
                  </w:r>
                </w:p>
              </w:tc>
            </w:tr>
            <w:tr>
              <w:tblPrEx>
                <w:tblCellMar>
                  <w:top w:w="0" w:type="dxa"/>
                  <w:left w:w="108" w:type="dxa"/>
                  <w:bottom w:w="0" w:type="dxa"/>
                  <w:right w:w="108" w:type="dxa"/>
                </w:tblCellMar>
              </w:tblPrEx>
              <w:trPr>
                <w:trHeight w:val="308" w:hRule="atLeast"/>
                <w:jc w:val="center"/>
              </w:trPr>
              <w:tc>
                <w:tcPr>
                  <w:tcW w:w="1675"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rPr>
                  </w:pPr>
                  <w:r>
                    <w:rPr>
                      <w:rFonts w:hint="eastAsia" w:ascii="宋体" w:hAnsi="宋体" w:cs="Arial"/>
                      <w:color w:val="000000"/>
                      <w:kern w:val="0"/>
                      <w:sz w:val="22"/>
                    </w:rPr>
                    <w:t>20113</w:t>
                  </w:r>
                </w:p>
              </w:tc>
              <w:tc>
                <w:tcPr>
                  <w:tcW w:w="3726" w:type="dxa"/>
                  <w:tcBorders>
                    <w:top w:val="nil"/>
                    <w:left w:val="nil"/>
                    <w:bottom w:val="single" w:color="000000" w:sz="4" w:space="0"/>
                    <w:right w:val="single" w:color="000000" w:sz="4" w:space="0"/>
                  </w:tcBorders>
                  <w:shd w:val="clear" w:color="auto" w:fill="auto"/>
                  <w:vAlign w:val="center"/>
                </w:tcPr>
                <w:p>
                  <w:pPr>
                    <w:widowControl/>
                    <w:rPr>
                      <w:rFonts w:ascii="宋体" w:hAnsi="宋体" w:cs="Arial"/>
                      <w:color w:val="000000"/>
                      <w:kern w:val="0"/>
                      <w:sz w:val="22"/>
                    </w:rPr>
                  </w:pPr>
                  <w:r>
                    <w:rPr>
                      <w:rFonts w:hint="eastAsia" w:ascii="宋体" w:hAnsi="宋体" w:cs="Arial"/>
                      <w:color w:val="000000"/>
                      <w:kern w:val="0"/>
                      <w:sz w:val="22"/>
                    </w:rPr>
                    <w:t>商贸事务</w:t>
                  </w:r>
                </w:p>
              </w:tc>
              <w:tc>
                <w:tcPr>
                  <w:tcW w:w="131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301.05</w:t>
                  </w:r>
                </w:p>
              </w:tc>
              <w:tc>
                <w:tcPr>
                  <w:tcW w:w="1333"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501"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301.05</w:t>
                  </w:r>
                </w:p>
              </w:tc>
            </w:tr>
            <w:tr>
              <w:tblPrEx>
                <w:tblCellMar>
                  <w:top w:w="0" w:type="dxa"/>
                  <w:left w:w="108" w:type="dxa"/>
                  <w:bottom w:w="0" w:type="dxa"/>
                  <w:right w:w="108" w:type="dxa"/>
                </w:tblCellMar>
              </w:tblPrEx>
              <w:trPr>
                <w:trHeight w:val="308" w:hRule="atLeast"/>
                <w:jc w:val="center"/>
              </w:trPr>
              <w:tc>
                <w:tcPr>
                  <w:tcW w:w="1675"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rPr>
                  </w:pPr>
                  <w:r>
                    <w:rPr>
                      <w:rFonts w:hint="eastAsia" w:ascii="宋体" w:hAnsi="宋体" w:cs="Arial"/>
                      <w:color w:val="000000"/>
                      <w:kern w:val="0"/>
                      <w:sz w:val="22"/>
                    </w:rPr>
                    <w:t>2011308</w:t>
                  </w:r>
                </w:p>
              </w:tc>
              <w:tc>
                <w:tcPr>
                  <w:tcW w:w="3726" w:type="dxa"/>
                  <w:tcBorders>
                    <w:top w:val="nil"/>
                    <w:left w:val="nil"/>
                    <w:bottom w:val="single" w:color="000000" w:sz="4" w:space="0"/>
                    <w:right w:val="single" w:color="000000" w:sz="4" w:space="0"/>
                  </w:tcBorders>
                  <w:shd w:val="clear" w:color="auto" w:fill="auto"/>
                  <w:vAlign w:val="center"/>
                </w:tcPr>
                <w:p>
                  <w:pPr>
                    <w:widowControl/>
                    <w:rPr>
                      <w:rFonts w:ascii="宋体" w:hAnsi="宋体" w:cs="Arial"/>
                      <w:color w:val="000000"/>
                      <w:kern w:val="0"/>
                      <w:sz w:val="22"/>
                    </w:rPr>
                  </w:pPr>
                  <w:r>
                    <w:rPr>
                      <w:rFonts w:hint="eastAsia" w:ascii="宋体" w:hAnsi="宋体" w:cs="Arial"/>
                      <w:color w:val="000000"/>
                      <w:kern w:val="0"/>
                      <w:sz w:val="22"/>
                    </w:rPr>
                    <w:t>招商引资</w:t>
                  </w:r>
                </w:p>
              </w:tc>
              <w:tc>
                <w:tcPr>
                  <w:tcW w:w="131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301.05</w:t>
                  </w:r>
                </w:p>
              </w:tc>
              <w:tc>
                <w:tcPr>
                  <w:tcW w:w="1333"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501"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301.05</w:t>
                  </w:r>
                </w:p>
              </w:tc>
            </w:tr>
            <w:tr>
              <w:tblPrEx>
                <w:tblCellMar>
                  <w:top w:w="0" w:type="dxa"/>
                  <w:left w:w="108" w:type="dxa"/>
                  <w:bottom w:w="0" w:type="dxa"/>
                  <w:right w:w="108" w:type="dxa"/>
                </w:tblCellMar>
              </w:tblPrEx>
              <w:trPr>
                <w:trHeight w:val="308" w:hRule="atLeast"/>
                <w:jc w:val="center"/>
              </w:trPr>
              <w:tc>
                <w:tcPr>
                  <w:tcW w:w="1675"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rPr>
                  </w:pPr>
                  <w:r>
                    <w:rPr>
                      <w:rFonts w:hint="eastAsia" w:ascii="宋体" w:hAnsi="宋体" w:cs="Arial"/>
                      <w:color w:val="000000"/>
                      <w:kern w:val="0"/>
                      <w:sz w:val="22"/>
                    </w:rPr>
                    <w:t>20137</w:t>
                  </w:r>
                </w:p>
              </w:tc>
              <w:tc>
                <w:tcPr>
                  <w:tcW w:w="3726" w:type="dxa"/>
                  <w:tcBorders>
                    <w:top w:val="nil"/>
                    <w:left w:val="nil"/>
                    <w:bottom w:val="single" w:color="000000" w:sz="4" w:space="0"/>
                    <w:right w:val="single" w:color="000000" w:sz="4" w:space="0"/>
                  </w:tcBorders>
                  <w:shd w:val="clear" w:color="auto" w:fill="auto"/>
                  <w:vAlign w:val="center"/>
                </w:tcPr>
                <w:p>
                  <w:pPr>
                    <w:widowControl/>
                    <w:rPr>
                      <w:rFonts w:ascii="宋体" w:hAnsi="宋体" w:cs="Arial"/>
                      <w:color w:val="000000"/>
                      <w:kern w:val="0"/>
                      <w:sz w:val="22"/>
                    </w:rPr>
                  </w:pPr>
                  <w:r>
                    <w:rPr>
                      <w:rFonts w:hint="eastAsia" w:ascii="宋体" w:hAnsi="宋体" w:cs="Arial"/>
                      <w:color w:val="000000"/>
                      <w:kern w:val="0"/>
                      <w:sz w:val="22"/>
                    </w:rPr>
                    <w:t>网信事务</w:t>
                  </w:r>
                </w:p>
              </w:tc>
              <w:tc>
                <w:tcPr>
                  <w:tcW w:w="131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14.51</w:t>
                  </w:r>
                </w:p>
              </w:tc>
              <w:tc>
                <w:tcPr>
                  <w:tcW w:w="1333"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501"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14.51</w:t>
                  </w:r>
                </w:p>
              </w:tc>
            </w:tr>
            <w:tr>
              <w:tblPrEx>
                <w:tblCellMar>
                  <w:top w:w="0" w:type="dxa"/>
                  <w:left w:w="108" w:type="dxa"/>
                  <w:bottom w:w="0" w:type="dxa"/>
                  <w:right w:w="108" w:type="dxa"/>
                </w:tblCellMar>
              </w:tblPrEx>
              <w:trPr>
                <w:trHeight w:val="308" w:hRule="atLeast"/>
                <w:jc w:val="center"/>
              </w:trPr>
              <w:tc>
                <w:tcPr>
                  <w:tcW w:w="1675"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rPr>
                  </w:pPr>
                  <w:r>
                    <w:rPr>
                      <w:rFonts w:hint="eastAsia" w:ascii="宋体" w:hAnsi="宋体" w:cs="Arial"/>
                      <w:color w:val="000000"/>
                      <w:kern w:val="0"/>
                      <w:sz w:val="22"/>
                    </w:rPr>
                    <w:t>2013704</w:t>
                  </w:r>
                </w:p>
              </w:tc>
              <w:tc>
                <w:tcPr>
                  <w:tcW w:w="3726" w:type="dxa"/>
                  <w:tcBorders>
                    <w:top w:val="nil"/>
                    <w:left w:val="nil"/>
                    <w:bottom w:val="single" w:color="000000" w:sz="4" w:space="0"/>
                    <w:right w:val="single" w:color="000000" w:sz="4" w:space="0"/>
                  </w:tcBorders>
                  <w:shd w:val="clear" w:color="auto" w:fill="auto"/>
                  <w:vAlign w:val="center"/>
                </w:tcPr>
                <w:p>
                  <w:pPr>
                    <w:widowControl/>
                    <w:rPr>
                      <w:rFonts w:ascii="宋体" w:hAnsi="宋体" w:cs="Arial"/>
                      <w:color w:val="000000"/>
                      <w:kern w:val="0"/>
                      <w:sz w:val="22"/>
                    </w:rPr>
                  </w:pPr>
                  <w:r>
                    <w:rPr>
                      <w:rFonts w:hint="eastAsia" w:ascii="宋体" w:hAnsi="宋体" w:cs="Arial"/>
                      <w:color w:val="000000"/>
                      <w:kern w:val="0"/>
                      <w:sz w:val="22"/>
                    </w:rPr>
                    <w:t>信息安全事务</w:t>
                  </w:r>
                </w:p>
              </w:tc>
              <w:tc>
                <w:tcPr>
                  <w:tcW w:w="131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14.51</w:t>
                  </w:r>
                </w:p>
              </w:tc>
              <w:tc>
                <w:tcPr>
                  <w:tcW w:w="1333"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501"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14.51</w:t>
                  </w:r>
                </w:p>
              </w:tc>
            </w:tr>
            <w:tr>
              <w:tblPrEx>
                <w:tblCellMar>
                  <w:top w:w="0" w:type="dxa"/>
                  <w:left w:w="108" w:type="dxa"/>
                  <w:bottom w:w="0" w:type="dxa"/>
                  <w:right w:w="108" w:type="dxa"/>
                </w:tblCellMar>
              </w:tblPrEx>
              <w:trPr>
                <w:trHeight w:val="308" w:hRule="atLeast"/>
                <w:jc w:val="center"/>
              </w:trPr>
              <w:tc>
                <w:tcPr>
                  <w:tcW w:w="1675"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rPr>
                  </w:pPr>
                  <w:r>
                    <w:rPr>
                      <w:rFonts w:hint="eastAsia" w:ascii="宋体" w:hAnsi="宋体" w:cs="Arial"/>
                      <w:color w:val="000000"/>
                      <w:kern w:val="0"/>
                      <w:sz w:val="22"/>
                    </w:rPr>
                    <w:t>208</w:t>
                  </w:r>
                </w:p>
              </w:tc>
              <w:tc>
                <w:tcPr>
                  <w:tcW w:w="3726" w:type="dxa"/>
                  <w:tcBorders>
                    <w:top w:val="nil"/>
                    <w:left w:val="nil"/>
                    <w:bottom w:val="single" w:color="000000" w:sz="4" w:space="0"/>
                    <w:right w:val="single" w:color="000000" w:sz="4" w:space="0"/>
                  </w:tcBorders>
                  <w:shd w:val="clear" w:color="auto" w:fill="auto"/>
                  <w:vAlign w:val="center"/>
                </w:tcPr>
                <w:p>
                  <w:pPr>
                    <w:widowControl/>
                    <w:rPr>
                      <w:rFonts w:ascii="宋体" w:hAnsi="宋体" w:cs="Arial"/>
                      <w:color w:val="000000"/>
                      <w:kern w:val="0"/>
                      <w:sz w:val="22"/>
                    </w:rPr>
                  </w:pPr>
                  <w:r>
                    <w:rPr>
                      <w:rFonts w:hint="eastAsia" w:ascii="宋体" w:hAnsi="宋体" w:cs="Arial"/>
                      <w:color w:val="000000"/>
                      <w:kern w:val="0"/>
                      <w:sz w:val="22"/>
                    </w:rPr>
                    <w:t>社会保障和就业支出</w:t>
                  </w:r>
                </w:p>
              </w:tc>
              <w:tc>
                <w:tcPr>
                  <w:tcW w:w="131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11.07</w:t>
                  </w:r>
                </w:p>
              </w:tc>
              <w:tc>
                <w:tcPr>
                  <w:tcW w:w="1333"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501"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11.07</w:t>
                  </w:r>
                </w:p>
              </w:tc>
            </w:tr>
            <w:tr>
              <w:tblPrEx>
                <w:tblCellMar>
                  <w:top w:w="0" w:type="dxa"/>
                  <w:left w:w="108" w:type="dxa"/>
                  <w:bottom w:w="0" w:type="dxa"/>
                  <w:right w:w="108" w:type="dxa"/>
                </w:tblCellMar>
              </w:tblPrEx>
              <w:trPr>
                <w:trHeight w:val="308" w:hRule="atLeast"/>
                <w:jc w:val="center"/>
              </w:trPr>
              <w:tc>
                <w:tcPr>
                  <w:tcW w:w="1675"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rPr>
                  </w:pPr>
                  <w:r>
                    <w:rPr>
                      <w:rFonts w:hint="eastAsia" w:ascii="宋体" w:hAnsi="宋体" w:cs="Arial"/>
                      <w:color w:val="000000"/>
                      <w:kern w:val="0"/>
                      <w:sz w:val="22"/>
                    </w:rPr>
                    <w:t>20801</w:t>
                  </w:r>
                </w:p>
              </w:tc>
              <w:tc>
                <w:tcPr>
                  <w:tcW w:w="3726" w:type="dxa"/>
                  <w:tcBorders>
                    <w:top w:val="nil"/>
                    <w:left w:val="nil"/>
                    <w:bottom w:val="single" w:color="000000" w:sz="4" w:space="0"/>
                    <w:right w:val="single" w:color="000000" w:sz="4" w:space="0"/>
                  </w:tcBorders>
                  <w:shd w:val="clear" w:color="auto" w:fill="auto"/>
                  <w:vAlign w:val="center"/>
                </w:tcPr>
                <w:p>
                  <w:pPr>
                    <w:widowControl/>
                    <w:rPr>
                      <w:rFonts w:ascii="宋体" w:hAnsi="宋体" w:cs="Arial"/>
                      <w:color w:val="000000"/>
                      <w:kern w:val="0"/>
                      <w:sz w:val="22"/>
                    </w:rPr>
                  </w:pPr>
                  <w:r>
                    <w:rPr>
                      <w:rFonts w:hint="eastAsia" w:ascii="宋体" w:hAnsi="宋体" w:cs="Arial"/>
                      <w:color w:val="000000"/>
                      <w:kern w:val="0"/>
                      <w:sz w:val="22"/>
                    </w:rPr>
                    <w:t>人力资源和社会保障管理事务</w:t>
                  </w:r>
                </w:p>
              </w:tc>
              <w:tc>
                <w:tcPr>
                  <w:tcW w:w="131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11.07</w:t>
                  </w:r>
                </w:p>
              </w:tc>
              <w:tc>
                <w:tcPr>
                  <w:tcW w:w="1333"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501"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11.07</w:t>
                  </w:r>
                </w:p>
              </w:tc>
            </w:tr>
            <w:tr>
              <w:tblPrEx>
                <w:tblCellMar>
                  <w:top w:w="0" w:type="dxa"/>
                  <w:left w:w="108" w:type="dxa"/>
                  <w:bottom w:w="0" w:type="dxa"/>
                  <w:right w:w="108" w:type="dxa"/>
                </w:tblCellMar>
              </w:tblPrEx>
              <w:trPr>
                <w:trHeight w:val="308" w:hRule="atLeast"/>
                <w:jc w:val="center"/>
              </w:trPr>
              <w:tc>
                <w:tcPr>
                  <w:tcW w:w="1675"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rPr>
                  </w:pPr>
                  <w:r>
                    <w:rPr>
                      <w:rFonts w:hint="eastAsia" w:ascii="宋体" w:hAnsi="宋体" w:cs="Arial"/>
                      <w:color w:val="000000"/>
                      <w:kern w:val="0"/>
                      <w:sz w:val="22"/>
                    </w:rPr>
                    <w:t>2080102</w:t>
                  </w:r>
                </w:p>
              </w:tc>
              <w:tc>
                <w:tcPr>
                  <w:tcW w:w="3726" w:type="dxa"/>
                  <w:tcBorders>
                    <w:top w:val="nil"/>
                    <w:left w:val="nil"/>
                    <w:bottom w:val="single" w:color="000000" w:sz="4" w:space="0"/>
                    <w:right w:val="single" w:color="000000" w:sz="4" w:space="0"/>
                  </w:tcBorders>
                  <w:shd w:val="clear" w:color="auto" w:fill="auto"/>
                  <w:vAlign w:val="center"/>
                </w:tcPr>
                <w:p>
                  <w:pPr>
                    <w:widowControl/>
                    <w:rPr>
                      <w:rFonts w:ascii="宋体" w:hAnsi="宋体" w:cs="Arial"/>
                      <w:color w:val="000000"/>
                      <w:kern w:val="0"/>
                      <w:sz w:val="22"/>
                    </w:rPr>
                  </w:pPr>
                  <w:r>
                    <w:rPr>
                      <w:rFonts w:hint="eastAsia" w:ascii="宋体" w:hAnsi="宋体" w:cs="Arial"/>
                      <w:color w:val="000000"/>
                      <w:kern w:val="0"/>
                      <w:sz w:val="22"/>
                    </w:rPr>
                    <w:t>一般行政管理事务</w:t>
                  </w:r>
                </w:p>
              </w:tc>
              <w:tc>
                <w:tcPr>
                  <w:tcW w:w="131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11.07</w:t>
                  </w:r>
                </w:p>
              </w:tc>
              <w:tc>
                <w:tcPr>
                  <w:tcW w:w="1333"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501"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11.07</w:t>
                  </w:r>
                </w:p>
              </w:tc>
            </w:tr>
            <w:tr>
              <w:tblPrEx>
                <w:tblCellMar>
                  <w:top w:w="0" w:type="dxa"/>
                  <w:left w:w="108" w:type="dxa"/>
                  <w:bottom w:w="0" w:type="dxa"/>
                  <w:right w:w="108" w:type="dxa"/>
                </w:tblCellMar>
              </w:tblPrEx>
              <w:trPr>
                <w:trHeight w:val="308" w:hRule="atLeast"/>
                <w:jc w:val="center"/>
              </w:trPr>
              <w:tc>
                <w:tcPr>
                  <w:tcW w:w="1675"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rPr>
                  </w:pPr>
                  <w:r>
                    <w:rPr>
                      <w:rFonts w:hint="eastAsia" w:ascii="宋体" w:hAnsi="宋体" w:cs="Arial"/>
                      <w:color w:val="000000"/>
                      <w:kern w:val="0"/>
                      <w:sz w:val="22"/>
                    </w:rPr>
                    <w:t>210</w:t>
                  </w:r>
                </w:p>
              </w:tc>
              <w:tc>
                <w:tcPr>
                  <w:tcW w:w="3726" w:type="dxa"/>
                  <w:tcBorders>
                    <w:top w:val="nil"/>
                    <w:left w:val="nil"/>
                    <w:bottom w:val="single" w:color="000000" w:sz="4" w:space="0"/>
                    <w:right w:val="single" w:color="000000" w:sz="4" w:space="0"/>
                  </w:tcBorders>
                  <w:shd w:val="clear" w:color="auto" w:fill="auto"/>
                  <w:vAlign w:val="center"/>
                </w:tcPr>
                <w:p>
                  <w:pPr>
                    <w:widowControl/>
                    <w:rPr>
                      <w:rFonts w:ascii="宋体" w:hAnsi="宋体" w:cs="Arial"/>
                      <w:color w:val="000000"/>
                      <w:kern w:val="0"/>
                      <w:sz w:val="22"/>
                    </w:rPr>
                  </w:pPr>
                  <w:r>
                    <w:rPr>
                      <w:rFonts w:hint="eastAsia" w:ascii="宋体" w:hAnsi="宋体" w:cs="Arial"/>
                      <w:color w:val="000000"/>
                      <w:kern w:val="0"/>
                      <w:sz w:val="22"/>
                    </w:rPr>
                    <w:t>卫生健康支出</w:t>
                  </w:r>
                </w:p>
              </w:tc>
              <w:tc>
                <w:tcPr>
                  <w:tcW w:w="131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29.06</w:t>
                  </w:r>
                </w:p>
              </w:tc>
              <w:tc>
                <w:tcPr>
                  <w:tcW w:w="1333"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501"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29.06</w:t>
                  </w:r>
                </w:p>
              </w:tc>
            </w:tr>
            <w:tr>
              <w:tblPrEx>
                <w:tblCellMar>
                  <w:top w:w="0" w:type="dxa"/>
                  <w:left w:w="108" w:type="dxa"/>
                  <w:bottom w:w="0" w:type="dxa"/>
                  <w:right w:w="108" w:type="dxa"/>
                </w:tblCellMar>
              </w:tblPrEx>
              <w:trPr>
                <w:trHeight w:val="308" w:hRule="atLeast"/>
                <w:jc w:val="center"/>
              </w:trPr>
              <w:tc>
                <w:tcPr>
                  <w:tcW w:w="1675"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rPr>
                  </w:pPr>
                  <w:r>
                    <w:rPr>
                      <w:rFonts w:hint="eastAsia" w:ascii="宋体" w:hAnsi="宋体" w:cs="Arial"/>
                      <w:color w:val="000000"/>
                      <w:kern w:val="0"/>
                      <w:sz w:val="22"/>
                    </w:rPr>
                    <w:t>21004</w:t>
                  </w:r>
                </w:p>
              </w:tc>
              <w:tc>
                <w:tcPr>
                  <w:tcW w:w="3726" w:type="dxa"/>
                  <w:tcBorders>
                    <w:top w:val="nil"/>
                    <w:left w:val="nil"/>
                    <w:bottom w:val="single" w:color="000000" w:sz="4" w:space="0"/>
                    <w:right w:val="single" w:color="000000" w:sz="4" w:space="0"/>
                  </w:tcBorders>
                  <w:shd w:val="clear" w:color="auto" w:fill="auto"/>
                  <w:vAlign w:val="center"/>
                </w:tcPr>
                <w:p>
                  <w:pPr>
                    <w:widowControl/>
                    <w:rPr>
                      <w:rFonts w:ascii="宋体" w:hAnsi="宋体" w:cs="Arial"/>
                      <w:color w:val="000000"/>
                      <w:kern w:val="0"/>
                      <w:sz w:val="22"/>
                    </w:rPr>
                  </w:pPr>
                  <w:r>
                    <w:rPr>
                      <w:rFonts w:hint="eastAsia" w:ascii="宋体" w:hAnsi="宋体" w:cs="Arial"/>
                      <w:color w:val="000000"/>
                      <w:kern w:val="0"/>
                      <w:sz w:val="22"/>
                    </w:rPr>
                    <w:t>公共卫生</w:t>
                  </w:r>
                </w:p>
              </w:tc>
              <w:tc>
                <w:tcPr>
                  <w:tcW w:w="131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29.06</w:t>
                  </w:r>
                </w:p>
              </w:tc>
              <w:tc>
                <w:tcPr>
                  <w:tcW w:w="1333"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501"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29.06</w:t>
                  </w:r>
                </w:p>
              </w:tc>
            </w:tr>
            <w:tr>
              <w:tblPrEx>
                <w:tblCellMar>
                  <w:top w:w="0" w:type="dxa"/>
                  <w:left w:w="108" w:type="dxa"/>
                  <w:bottom w:w="0" w:type="dxa"/>
                  <w:right w:w="108" w:type="dxa"/>
                </w:tblCellMar>
              </w:tblPrEx>
              <w:trPr>
                <w:trHeight w:val="308" w:hRule="atLeast"/>
                <w:jc w:val="center"/>
              </w:trPr>
              <w:tc>
                <w:tcPr>
                  <w:tcW w:w="1675"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rPr>
                  </w:pPr>
                  <w:r>
                    <w:rPr>
                      <w:rFonts w:hint="eastAsia" w:ascii="宋体" w:hAnsi="宋体" w:cs="Arial"/>
                      <w:color w:val="000000"/>
                      <w:kern w:val="0"/>
                      <w:sz w:val="22"/>
                    </w:rPr>
                    <w:t>2100410</w:t>
                  </w:r>
                </w:p>
              </w:tc>
              <w:tc>
                <w:tcPr>
                  <w:tcW w:w="3726" w:type="dxa"/>
                  <w:tcBorders>
                    <w:top w:val="nil"/>
                    <w:left w:val="nil"/>
                    <w:bottom w:val="single" w:color="000000" w:sz="4" w:space="0"/>
                    <w:right w:val="single" w:color="000000" w:sz="4" w:space="0"/>
                  </w:tcBorders>
                  <w:shd w:val="clear" w:color="auto" w:fill="auto"/>
                  <w:vAlign w:val="center"/>
                </w:tcPr>
                <w:p>
                  <w:pPr>
                    <w:widowControl/>
                    <w:rPr>
                      <w:rFonts w:ascii="宋体" w:hAnsi="宋体" w:cs="Arial"/>
                      <w:color w:val="000000"/>
                      <w:kern w:val="0"/>
                      <w:sz w:val="22"/>
                    </w:rPr>
                  </w:pPr>
                  <w:r>
                    <w:rPr>
                      <w:rFonts w:hint="eastAsia" w:ascii="宋体" w:hAnsi="宋体" w:cs="Arial"/>
                      <w:color w:val="000000"/>
                      <w:kern w:val="0"/>
                      <w:sz w:val="22"/>
                    </w:rPr>
                    <w:t>突发公共卫生事件应急处理</w:t>
                  </w:r>
                </w:p>
              </w:tc>
              <w:tc>
                <w:tcPr>
                  <w:tcW w:w="131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29.06</w:t>
                  </w:r>
                </w:p>
              </w:tc>
              <w:tc>
                <w:tcPr>
                  <w:tcW w:w="1333"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501"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29.06</w:t>
                  </w:r>
                </w:p>
              </w:tc>
            </w:tr>
            <w:tr>
              <w:tblPrEx>
                <w:tblCellMar>
                  <w:top w:w="0" w:type="dxa"/>
                  <w:left w:w="108" w:type="dxa"/>
                  <w:bottom w:w="0" w:type="dxa"/>
                  <w:right w:w="108" w:type="dxa"/>
                </w:tblCellMar>
              </w:tblPrEx>
              <w:trPr>
                <w:trHeight w:val="308" w:hRule="atLeast"/>
                <w:jc w:val="center"/>
              </w:trPr>
              <w:tc>
                <w:tcPr>
                  <w:tcW w:w="1675"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rPr>
                  </w:pPr>
                  <w:r>
                    <w:rPr>
                      <w:rFonts w:hint="eastAsia" w:ascii="宋体" w:hAnsi="宋体" w:cs="Arial"/>
                      <w:color w:val="000000"/>
                      <w:kern w:val="0"/>
                      <w:sz w:val="22"/>
                    </w:rPr>
                    <w:t>212</w:t>
                  </w:r>
                </w:p>
              </w:tc>
              <w:tc>
                <w:tcPr>
                  <w:tcW w:w="3726" w:type="dxa"/>
                  <w:tcBorders>
                    <w:top w:val="nil"/>
                    <w:left w:val="nil"/>
                    <w:bottom w:val="single" w:color="000000" w:sz="4" w:space="0"/>
                    <w:right w:val="single" w:color="000000" w:sz="4" w:space="0"/>
                  </w:tcBorders>
                  <w:shd w:val="clear" w:color="auto" w:fill="auto"/>
                  <w:vAlign w:val="center"/>
                </w:tcPr>
                <w:p>
                  <w:pPr>
                    <w:widowControl/>
                    <w:rPr>
                      <w:rFonts w:ascii="宋体" w:hAnsi="宋体" w:cs="Arial"/>
                      <w:color w:val="000000"/>
                      <w:kern w:val="0"/>
                      <w:sz w:val="22"/>
                    </w:rPr>
                  </w:pPr>
                  <w:r>
                    <w:rPr>
                      <w:rFonts w:hint="eastAsia" w:ascii="宋体" w:hAnsi="宋体" w:cs="Arial"/>
                      <w:color w:val="000000"/>
                      <w:kern w:val="0"/>
                      <w:sz w:val="22"/>
                    </w:rPr>
                    <w:t>城乡社区支出</w:t>
                  </w:r>
                </w:p>
              </w:tc>
              <w:tc>
                <w:tcPr>
                  <w:tcW w:w="131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98.28</w:t>
                  </w:r>
                </w:p>
              </w:tc>
              <w:tc>
                <w:tcPr>
                  <w:tcW w:w="1333"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501"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98.28</w:t>
                  </w:r>
                </w:p>
              </w:tc>
            </w:tr>
            <w:tr>
              <w:tblPrEx>
                <w:tblCellMar>
                  <w:top w:w="0" w:type="dxa"/>
                  <w:left w:w="108" w:type="dxa"/>
                  <w:bottom w:w="0" w:type="dxa"/>
                  <w:right w:w="108" w:type="dxa"/>
                </w:tblCellMar>
              </w:tblPrEx>
              <w:trPr>
                <w:trHeight w:val="308" w:hRule="atLeast"/>
                <w:jc w:val="center"/>
              </w:trPr>
              <w:tc>
                <w:tcPr>
                  <w:tcW w:w="1675"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rPr>
                  </w:pPr>
                  <w:r>
                    <w:rPr>
                      <w:rFonts w:hint="eastAsia" w:ascii="宋体" w:hAnsi="宋体" w:cs="Arial"/>
                      <w:color w:val="000000"/>
                      <w:kern w:val="0"/>
                      <w:sz w:val="22"/>
                    </w:rPr>
                    <w:t>21201</w:t>
                  </w:r>
                </w:p>
              </w:tc>
              <w:tc>
                <w:tcPr>
                  <w:tcW w:w="3726" w:type="dxa"/>
                  <w:tcBorders>
                    <w:top w:val="nil"/>
                    <w:left w:val="nil"/>
                    <w:bottom w:val="single" w:color="000000" w:sz="4" w:space="0"/>
                    <w:right w:val="single" w:color="000000" w:sz="4" w:space="0"/>
                  </w:tcBorders>
                  <w:shd w:val="clear" w:color="auto" w:fill="auto"/>
                  <w:vAlign w:val="center"/>
                </w:tcPr>
                <w:p>
                  <w:pPr>
                    <w:widowControl/>
                    <w:rPr>
                      <w:rFonts w:ascii="宋体" w:hAnsi="宋体" w:cs="Arial"/>
                      <w:color w:val="000000"/>
                      <w:kern w:val="0"/>
                      <w:sz w:val="22"/>
                    </w:rPr>
                  </w:pPr>
                  <w:r>
                    <w:rPr>
                      <w:rFonts w:hint="eastAsia" w:ascii="宋体" w:hAnsi="宋体" w:cs="Arial"/>
                      <w:color w:val="000000"/>
                      <w:kern w:val="0"/>
                      <w:sz w:val="22"/>
                    </w:rPr>
                    <w:t>城乡社区管理事务</w:t>
                  </w:r>
                </w:p>
              </w:tc>
              <w:tc>
                <w:tcPr>
                  <w:tcW w:w="131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98.28</w:t>
                  </w:r>
                </w:p>
              </w:tc>
              <w:tc>
                <w:tcPr>
                  <w:tcW w:w="1333"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501"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98.28</w:t>
                  </w:r>
                </w:p>
              </w:tc>
            </w:tr>
            <w:tr>
              <w:tblPrEx>
                <w:tblCellMar>
                  <w:top w:w="0" w:type="dxa"/>
                  <w:left w:w="108" w:type="dxa"/>
                  <w:bottom w:w="0" w:type="dxa"/>
                  <w:right w:w="108" w:type="dxa"/>
                </w:tblCellMar>
              </w:tblPrEx>
              <w:trPr>
                <w:trHeight w:val="308" w:hRule="atLeast"/>
                <w:jc w:val="center"/>
              </w:trPr>
              <w:tc>
                <w:tcPr>
                  <w:tcW w:w="1675"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rPr>
                  </w:pPr>
                  <w:r>
                    <w:rPr>
                      <w:rFonts w:hint="eastAsia" w:ascii="宋体" w:hAnsi="宋体" w:cs="Arial"/>
                      <w:color w:val="000000"/>
                      <w:kern w:val="0"/>
                      <w:sz w:val="22"/>
                    </w:rPr>
                    <w:t>2120106</w:t>
                  </w:r>
                </w:p>
              </w:tc>
              <w:tc>
                <w:tcPr>
                  <w:tcW w:w="3726" w:type="dxa"/>
                  <w:tcBorders>
                    <w:top w:val="nil"/>
                    <w:left w:val="nil"/>
                    <w:bottom w:val="single" w:color="000000" w:sz="4" w:space="0"/>
                    <w:right w:val="single" w:color="000000" w:sz="4" w:space="0"/>
                  </w:tcBorders>
                  <w:shd w:val="clear" w:color="auto" w:fill="auto"/>
                  <w:vAlign w:val="center"/>
                </w:tcPr>
                <w:p>
                  <w:pPr>
                    <w:widowControl/>
                    <w:rPr>
                      <w:rFonts w:ascii="宋体" w:hAnsi="宋体" w:cs="Arial"/>
                      <w:color w:val="000000"/>
                      <w:kern w:val="0"/>
                      <w:sz w:val="22"/>
                    </w:rPr>
                  </w:pPr>
                  <w:r>
                    <w:rPr>
                      <w:rFonts w:hint="eastAsia" w:ascii="宋体" w:hAnsi="宋体" w:cs="Arial"/>
                      <w:color w:val="000000"/>
                      <w:kern w:val="0"/>
                      <w:sz w:val="22"/>
                    </w:rPr>
                    <w:t>工程建设管理</w:t>
                  </w:r>
                </w:p>
              </w:tc>
              <w:tc>
                <w:tcPr>
                  <w:tcW w:w="131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98.28</w:t>
                  </w:r>
                </w:p>
              </w:tc>
              <w:tc>
                <w:tcPr>
                  <w:tcW w:w="1333"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501"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98.28</w:t>
                  </w:r>
                </w:p>
              </w:tc>
            </w:tr>
            <w:tr>
              <w:tblPrEx>
                <w:tblCellMar>
                  <w:top w:w="0" w:type="dxa"/>
                  <w:left w:w="108" w:type="dxa"/>
                  <w:bottom w:w="0" w:type="dxa"/>
                  <w:right w:w="108" w:type="dxa"/>
                </w:tblCellMar>
              </w:tblPrEx>
              <w:trPr>
                <w:trHeight w:val="308" w:hRule="atLeast"/>
                <w:jc w:val="center"/>
              </w:trPr>
              <w:tc>
                <w:tcPr>
                  <w:tcW w:w="1675"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rPr>
                  </w:pPr>
                  <w:r>
                    <w:rPr>
                      <w:rFonts w:hint="eastAsia" w:ascii="宋体" w:hAnsi="宋体" w:cs="Arial"/>
                      <w:color w:val="000000"/>
                      <w:kern w:val="0"/>
                      <w:sz w:val="22"/>
                    </w:rPr>
                    <w:t>216</w:t>
                  </w:r>
                </w:p>
              </w:tc>
              <w:tc>
                <w:tcPr>
                  <w:tcW w:w="3726" w:type="dxa"/>
                  <w:tcBorders>
                    <w:top w:val="nil"/>
                    <w:left w:val="nil"/>
                    <w:bottom w:val="single" w:color="000000" w:sz="4" w:space="0"/>
                    <w:right w:val="single" w:color="000000" w:sz="4" w:space="0"/>
                  </w:tcBorders>
                  <w:shd w:val="clear" w:color="auto" w:fill="auto"/>
                  <w:vAlign w:val="center"/>
                </w:tcPr>
                <w:p>
                  <w:pPr>
                    <w:widowControl/>
                    <w:rPr>
                      <w:rFonts w:ascii="宋体" w:hAnsi="宋体" w:cs="Arial"/>
                      <w:color w:val="000000"/>
                      <w:kern w:val="0"/>
                      <w:sz w:val="22"/>
                    </w:rPr>
                  </w:pPr>
                  <w:r>
                    <w:rPr>
                      <w:rFonts w:hint="eastAsia" w:ascii="宋体" w:hAnsi="宋体" w:cs="Arial"/>
                      <w:color w:val="000000"/>
                      <w:kern w:val="0"/>
                      <w:sz w:val="22"/>
                    </w:rPr>
                    <w:t>商业服务业等支出</w:t>
                  </w:r>
                </w:p>
              </w:tc>
              <w:tc>
                <w:tcPr>
                  <w:tcW w:w="131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23.21</w:t>
                  </w:r>
                </w:p>
              </w:tc>
              <w:tc>
                <w:tcPr>
                  <w:tcW w:w="1333"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501"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23.21</w:t>
                  </w:r>
                </w:p>
              </w:tc>
            </w:tr>
            <w:tr>
              <w:tblPrEx>
                <w:tblCellMar>
                  <w:top w:w="0" w:type="dxa"/>
                  <w:left w:w="108" w:type="dxa"/>
                  <w:bottom w:w="0" w:type="dxa"/>
                  <w:right w:w="108" w:type="dxa"/>
                </w:tblCellMar>
              </w:tblPrEx>
              <w:trPr>
                <w:trHeight w:val="308" w:hRule="atLeast"/>
                <w:jc w:val="center"/>
              </w:trPr>
              <w:tc>
                <w:tcPr>
                  <w:tcW w:w="1675"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rPr>
                  </w:pPr>
                  <w:r>
                    <w:rPr>
                      <w:rFonts w:hint="eastAsia" w:ascii="宋体" w:hAnsi="宋体" w:cs="Arial"/>
                      <w:color w:val="000000"/>
                      <w:kern w:val="0"/>
                      <w:sz w:val="22"/>
                    </w:rPr>
                    <w:t>21606</w:t>
                  </w:r>
                </w:p>
              </w:tc>
              <w:tc>
                <w:tcPr>
                  <w:tcW w:w="3726" w:type="dxa"/>
                  <w:tcBorders>
                    <w:top w:val="nil"/>
                    <w:left w:val="nil"/>
                    <w:bottom w:val="single" w:color="000000" w:sz="4" w:space="0"/>
                    <w:right w:val="single" w:color="000000" w:sz="4" w:space="0"/>
                  </w:tcBorders>
                  <w:shd w:val="clear" w:color="auto" w:fill="auto"/>
                  <w:vAlign w:val="center"/>
                </w:tcPr>
                <w:p>
                  <w:pPr>
                    <w:widowControl/>
                    <w:rPr>
                      <w:rFonts w:ascii="宋体" w:hAnsi="宋体" w:cs="Arial"/>
                      <w:color w:val="000000"/>
                      <w:kern w:val="0"/>
                      <w:sz w:val="22"/>
                    </w:rPr>
                  </w:pPr>
                  <w:r>
                    <w:rPr>
                      <w:rFonts w:hint="eastAsia" w:ascii="宋体" w:hAnsi="宋体" w:cs="Arial"/>
                      <w:color w:val="000000"/>
                      <w:kern w:val="0"/>
                      <w:sz w:val="22"/>
                    </w:rPr>
                    <w:t>涉外发展服务支出</w:t>
                  </w:r>
                </w:p>
              </w:tc>
              <w:tc>
                <w:tcPr>
                  <w:tcW w:w="131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23.21</w:t>
                  </w:r>
                </w:p>
              </w:tc>
              <w:tc>
                <w:tcPr>
                  <w:tcW w:w="1333"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501"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23.21</w:t>
                  </w:r>
                </w:p>
              </w:tc>
            </w:tr>
            <w:tr>
              <w:tblPrEx>
                <w:tblCellMar>
                  <w:top w:w="0" w:type="dxa"/>
                  <w:left w:w="108" w:type="dxa"/>
                  <w:bottom w:w="0" w:type="dxa"/>
                  <w:right w:w="108" w:type="dxa"/>
                </w:tblCellMar>
              </w:tblPrEx>
              <w:trPr>
                <w:trHeight w:val="308" w:hRule="atLeast"/>
                <w:jc w:val="center"/>
              </w:trPr>
              <w:tc>
                <w:tcPr>
                  <w:tcW w:w="1675"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rPr>
                  </w:pPr>
                  <w:r>
                    <w:rPr>
                      <w:rFonts w:hint="eastAsia" w:ascii="宋体" w:hAnsi="宋体" w:cs="Arial"/>
                      <w:color w:val="000000"/>
                      <w:kern w:val="0"/>
                      <w:sz w:val="22"/>
                    </w:rPr>
                    <w:t>2160699</w:t>
                  </w:r>
                </w:p>
              </w:tc>
              <w:tc>
                <w:tcPr>
                  <w:tcW w:w="3726" w:type="dxa"/>
                  <w:tcBorders>
                    <w:top w:val="nil"/>
                    <w:left w:val="nil"/>
                    <w:bottom w:val="single" w:color="000000" w:sz="4" w:space="0"/>
                    <w:right w:val="single" w:color="000000" w:sz="4" w:space="0"/>
                  </w:tcBorders>
                  <w:shd w:val="clear" w:color="auto" w:fill="auto"/>
                  <w:vAlign w:val="center"/>
                </w:tcPr>
                <w:p>
                  <w:pPr>
                    <w:widowControl/>
                    <w:rPr>
                      <w:rFonts w:ascii="宋体" w:hAnsi="宋体" w:cs="Arial"/>
                      <w:color w:val="000000"/>
                      <w:kern w:val="0"/>
                      <w:sz w:val="22"/>
                    </w:rPr>
                  </w:pPr>
                  <w:r>
                    <w:rPr>
                      <w:rFonts w:hint="eastAsia" w:ascii="宋体" w:hAnsi="宋体" w:cs="Arial"/>
                      <w:color w:val="000000"/>
                      <w:kern w:val="0"/>
                      <w:sz w:val="22"/>
                    </w:rPr>
                    <w:t>其他涉外发展服务支出</w:t>
                  </w:r>
                </w:p>
              </w:tc>
              <w:tc>
                <w:tcPr>
                  <w:tcW w:w="131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23.21</w:t>
                  </w:r>
                </w:p>
              </w:tc>
              <w:tc>
                <w:tcPr>
                  <w:tcW w:w="1333"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501"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23.21</w:t>
                  </w:r>
                </w:p>
              </w:tc>
            </w:tr>
            <w:tr>
              <w:tblPrEx>
                <w:tblCellMar>
                  <w:top w:w="0" w:type="dxa"/>
                  <w:left w:w="108" w:type="dxa"/>
                  <w:bottom w:w="0" w:type="dxa"/>
                  <w:right w:w="108" w:type="dxa"/>
                </w:tblCellMar>
              </w:tblPrEx>
              <w:trPr>
                <w:trHeight w:val="308" w:hRule="atLeast"/>
                <w:jc w:val="center"/>
              </w:trPr>
              <w:tc>
                <w:tcPr>
                  <w:tcW w:w="1675"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rPr>
                  </w:pPr>
                  <w:r>
                    <w:rPr>
                      <w:rFonts w:hint="eastAsia" w:ascii="宋体" w:hAnsi="宋体" w:cs="Arial"/>
                      <w:color w:val="000000"/>
                      <w:kern w:val="0"/>
                      <w:sz w:val="22"/>
                    </w:rPr>
                    <w:t>224</w:t>
                  </w:r>
                </w:p>
              </w:tc>
              <w:tc>
                <w:tcPr>
                  <w:tcW w:w="3726" w:type="dxa"/>
                  <w:tcBorders>
                    <w:top w:val="nil"/>
                    <w:left w:val="nil"/>
                    <w:bottom w:val="single" w:color="000000" w:sz="4" w:space="0"/>
                    <w:right w:val="single" w:color="000000" w:sz="4" w:space="0"/>
                  </w:tcBorders>
                  <w:shd w:val="clear" w:color="auto" w:fill="auto"/>
                  <w:vAlign w:val="center"/>
                </w:tcPr>
                <w:p>
                  <w:pPr>
                    <w:widowControl/>
                    <w:rPr>
                      <w:rFonts w:ascii="宋体" w:hAnsi="宋体" w:cs="Arial"/>
                      <w:color w:val="000000"/>
                      <w:kern w:val="0"/>
                      <w:sz w:val="22"/>
                    </w:rPr>
                  </w:pPr>
                  <w:r>
                    <w:rPr>
                      <w:rFonts w:hint="eastAsia" w:ascii="宋体" w:hAnsi="宋体" w:cs="Arial"/>
                      <w:color w:val="000000"/>
                      <w:kern w:val="0"/>
                      <w:sz w:val="22"/>
                    </w:rPr>
                    <w:t>灾害防治及应急管理支出</w:t>
                  </w:r>
                </w:p>
              </w:tc>
              <w:tc>
                <w:tcPr>
                  <w:tcW w:w="131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150.00</w:t>
                  </w:r>
                </w:p>
              </w:tc>
              <w:tc>
                <w:tcPr>
                  <w:tcW w:w="1333"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501"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150.00</w:t>
                  </w:r>
                </w:p>
              </w:tc>
            </w:tr>
            <w:tr>
              <w:tblPrEx>
                <w:tblCellMar>
                  <w:top w:w="0" w:type="dxa"/>
                  <w:left w:w="108" w:type="dxa"/>
                  <w:bottom w:w="0" w:type="dxa"/>
                  <w:right w:w="108" w:type="dxa"/>
                </w:tblCellMar>
              </w:tblPrEx>
              <w:trPr>
                <w:trHeight w:val="308" w:hRule="atLeast"/>
                <w:jc w:val="center"/>
              </w:trPr>
              <w:tc>
                <w:tcPr>
                  <w:tcW w:w="1675"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rPr>
                  </w:pPr>
                  <w:r>
                    <w:rPr>
                      <w:rFonts w:hint="eastAsia" w:ascii="宋体" w:hAnsi="宋体" w:cs="Arial"/>
                      <w:color w:val="000000"/>
                      <w:kern w:val="0"/>
                      <w:sz w:val="22"/>
                    </w:rPr>
                    <w:t>22402</w:t>
                  </w:r>
                </w:p>
              </w:tc>
              <w:tc>
                <w:tcPr>
                  <w:tcW w:w="3726" w:type="dxa"/>
                  <w:tcBorders>
                    <w:top w:val="nil"/>
                    <w:left w:val="nil"/>
                    <w:bottom w:val="single" w:color="000000" w:sz="4" w:space="0"/>
                    <w:right w:val="single" w:color="000000" w:sz="4" w:space="0"/>
                  </w:tcBorders>
                  <w:shd w:val="clear" w:color="auto" w:fill="auto"/>
                  <w:vAlign w:val="center"/>
                </w:tcPr>
                <w:p>
                  <w:pPr>
                    <w:widowControl/>
                    <w:rPr>
                      <w:rFonts w:ascii="宋体" w:hAnsi="宋体" w:cs="Arial"/>
                      <w:color w:val="000000"/>
                      <w:kern w:val="0"/>
                      <w:sz w:val="22"/>
                    </w:rPr>
                  </w:pPr>
                  <w:r>
                    <w:rPr>
                      <w:rFonts w:hint="eastAsia" w:ascii="宋体" w:hAnsi="宋体" w:cs="Arial"/>
                      <w:color w:val="000000"/>
                      <w:kern w:val="0"/>
                      <w:sz w:val="22"/>
                    </w:rPr>
                    <w:t>消防事务</w:t>
                  </w:r>
                </w:p>
              </w:tc>
              <w:tc>
                <w:tcPr>
                  <w:tcW w:w="131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150.00</w:t>
                  </w:r>
                </w:p>
              </w:tc>
              <w:tc>
                <w:tcPr>
                  <w:tcW w:w="1333"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501"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150.00</w:t>
                  </w:r>
                </w:p>
              </w:tc>
            </w:tr>
            <w:tr>
              <w:tblPrEx>
                <w:tblCellMar>
                  <w:top w:w="0" w:type="dxa"/>
                  <w:left w:w="108" w:type="dxa"/>
                  <w:bottom w:w="0" w:type="dxa"/>
                  <w:right w:w="108" w:type="dxa"/>
                </w:tblCellMar>
              </w:tblPrEx>
              <w:trPr>
                <w:trHeight w:val="308" w:hRule="atLeast"/>
                <w:jc w:val="center"/>
              </w:trPr>
              <w:tc>
                <w:tcPr>
                  <w:tcW w:w="1675" w:type="dxa"/>
                  <w:gridSpan w:val="4"/>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rPr>
                  </w:pPr>
                  <w:r>
                    <w:rPr>
                      <w:rFonts w:hint="eastAsia" w:ascii="宋体" w:hAnsi="宋体" w:cs="Arial"/>
                      <w:color w:val="000000"/>
                      <w:kern w:val="0"/>
                      <w:sz w:val="22"/>
                    </w:rPr>
                    <w:t>2240202</w:t>
                  </w:r>
                </w:p>
              </w:tc>
              <w:tc>
                <w:tcPr>
                  <w:tcW w:w="3726" w:type="dxa"/>
                  <w:tcBorders>
                    <w:top w:val="nil"/>
                    <w:left w:val="nil"/>
                    <w:bottom w:val="single" w:color="000000" w:sz="4" w:space="0"/>
                    <w:right w:val="single" w:color="000000" w:sz="4" w:space="0"/>
                  </w:tcBorders>
                  <w:shd w:val="clear" w:color="auto" w:fill="auto"/>
                  <w:vAlign w:val="center"/>
                </w:tcPr>
                <w:p>
                  <w:pPr>
                    <w:widowControl/>
                    <w:rPr>
                      <w:rFonts w:ascii="宋体" w:hAnsi="宋体" w:cs="Arial"/>
                      <w:color w:val="000000"/>
                      <w:kern w:val="0"/>
                      <w:sz w:val="22"/>
                    </w:rPr>
                  </w:pPr>
                  <w:r>
                    <w:rPr>
                      <w:rFonts w:hint="eastAsia" w:ascii="宋体" w:hAnsi="宋体" w:cs="Arial"/>
                      <w:color w:val="000000"/>
                      <w:kern w:val="0"/>
                      <w:sz w:val="22"/>
                    </w:rPr>
                    <w:t>一般行政管理事务</w:t>
                  </w:r>
                </w:p>
              </w:tc>
              <w:tc>
                <w:tcPr>
                  <w:tcW w:w="131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150.00</w:t>
                  </w:r>
                </w:p>
              </w:tc>
              <w:tc>
                <w:tcPr>
                  <w:tcW w:w="1333"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　</w:t>
                  </w:r>
                </w:p>
              </w:tc>
              <w:tc>
                <w:tcPr>
                  <w:tcW w:w="1501"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rPr>
                  </w:pPr>
                  <w:r>
                    <w:rPr>
                      <w:rFonts w:hint="eastAsia" w:ascii="宋体" w:hAnsi="宋体" w:cs="Arial"/>
                      <w:color w:val="000000"/>
                      <w:kern w:val="0"/>
                      <w:sz w:val="22"/>
                    </w:rPr>
                    <w:t>150.00</w:t>
                  </w:r>
                </w:p>
              </w:tc>
            </w:tr>
            <w:tr>
              <w:tblPrEx>
                <w:tblCellMar>
                  <w:top w:w="0" w:type="dxa"/>
                  <w:left w:w="108" w:type="dxa"/>
                  <w:bottom w:w="0" w:type="dxa"/>
                  <w:right w:w="108" w:type="dxa"/>
                </w:tblCellMar>
              </w:tblPrEx>
              <w:trPr>
                <w:trHeight w:val="308" w:hRule="atLeast"/>
                <w:jc w:val="center"/>
              </w:trPr>
              <w:tc>
                <w:tcPr>
                  <w:tcW w:w="9545" w:type="dxa"/>
                  <w:gridSpan w:val="8"/>
                  <w:tcBorders>
                    <w:top w:val="nil"/>
                    <w:left w:val="nil"/>
                    <w:bottom w:val="nil"/>
                    <w:right w:val="nil"/>
                  </w:tcBorders>
                  <w:shd w:val="clear" w:color="auto" w:fill="auto"/>
                  <w:vAlign w:val="center"/>
                </w:tcPr>
                <w:p>
                  <w:pPr>
                    <w:widowControl/>
                    <w:jc w:val="left"/>
                    <w:rPr>
                      <w:rFonts w:ascii="宋体" w:hAnsi="宋体" w:cs="Arial"/>
                      <w:color w:val="000000"/>
                      <w:kern w:val="0"/>
                      <w:sz w:val="22"/>
                    </w:rPr>
                  </w:pPr>
                  <w:r>
                    <w:rPr>
                      <w:rFonts w:hint="eastAsia" w:ascii="宋体" w:hAnsi="宋体" w:cs="Arial"/>
                      <w:color w:val="000000"/>
                      <w:kern w:val="0"/>
                      <w:sz w:val="22"/>
                    </w:rPr>
                    <w:t>注：本表反映本部门本年度一般公共预算财政拨款支出情况。</w:t>
                  </w:r>
                </w:p>
              </w:tc>
            </w:tr>
          </w:tbl>
          <w:p>
            <w:pPr>
              <w:widowControl/>
              <w:textAlignment w:val="center"/>
              <w:rPr>
                <w:rFonts w:ascii="黑体" w:hAnsi="宋体" w:eastAsia="黑体" w:cs="黑体"/>
                <w:color w:val="000000"/>
                <w:kern w:val="0"/>
                <w:sz w:val="32"/>
                <w:szCs w:val="32"/>
              </w:rPr>
            </w:pPr>
          </w:p>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一般公共预算财政拨款基本支出决算明细表</w:t>
            </w:r>
          </w:p>
        </w:tc>
      </w:tr>
      <w:tr>
        <w:tblPrEx>
          <w:tblCellMar>
            <w:top w:w="0" w:type="dxa"/>
            <w:left w:w="0" w:type="dxa"/>
            <w:bottom w:w="0" w:type="dxa"/>
            <w:right w:w="0" w:type="dxa"/>
          </w:tblCellMar>
        </w:tblPrEx>
        <w:trPr>
          <w:trHeight w:val="165" w:hRule="atLeast"/>
          <w:jc w:val="center"/>
        </w:trPr>
        <w:tc>
          <w:tcPr>
            <w:tcW w:w="72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98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0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gridSpan w:val="4"/>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color w:val="000000"/>
                <w:sz w:val="18"/>
                <w:szCs w:val="18"/>
              </w:rPr>
            </w:pPr>
            <w:r>
              <w:rPr>
                <w:rFonts w:hint="eastAsia" w:ascii="宋体" w:hAnsi="宋体"/>
                <w:color w:val="000000"/>
                <w:kern w:val="0"/>
                <w:sz w:val="18"/>
                <w:szCs w:val="18"/>
              </w:rPr>
              <w:t>公开06表</w:t>
            </w:r>
          </w:p>
        </w:tc>
      </w:tr>
      <w:tr>
        <w:tblPrEx>
          <w:tblCellMar>
            <w:top w:w="0" w:type="dxa"/>
            <w:left w:w="0" w:type="dxa"/>
            <w:bottom w:w="0" w:type="dxa"/>
            <w:right w:w="0" w:type="dxa"/>
          </w:tblCellMar>
        </w:tblPrEx>
        <w:trPr>
          <w:trHeight w:val="155" w:hRule="atLeast"/>
          <w:jc w:val="center"/>
        </w:trPr>
        <w:tc>
          <w:tcPr>
            <w:tcW w:w="4266" w:type="dxa"/>
            <w:gridSpan w:val="4"/>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color w:val="000000"/>
                <w:kern w:val="0"/>
                <w:sz w:val="20"/>
                <w:szCs w:val="20"/>
              </w:rPr>
              <w:t>部门：</w:t>
            </w:r>
            <w:r>
              <w:rPr>
                <w:rFonts w:hint="eastAsia" w:ascii="宋体" w:hAnsi="宋体" w:cs="Arial"/>
                <w:color w:val="000000"/>
                <w:kern w:val="0"/>
                <w:sz w:val="20"/>
                <w:szCs w:val="20"/>
              </w:rPr>
              <w:t>石家庄综合保税区管理委员会</w:t>
            </w: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gridSpan w:val="4"/>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color w:val="000000"/>
                <w:sz w:val="18"/>
                <w:szCs w:val="18"/>
              </w:rPr>
            </w:pPr>
            <w:r>
              <w:rPr>
                <w:rFonts w:hint="eastAsia" w:ascii="宋体" w:hAnsi="宋体"/>
                <w:color w:val="000000"/>
                <w:kern w:val="0"/>
                <w:sz w:val="18"/>
                <w:szCs w:val="18"/>
              </w:rPr>
              <w:t>金额单位：万元</w:t>
            </w:r>
          </w:p>
        </w:tc>
      </w:tr>
      <w:tr>
        <w:tblPrEx>
          <w:tblCellMar>
            <w:top w:w="0" w:type="dxa"/>
            <w:left w:w="0" w:type="dxa"/>
            <w:bottom w:w="0" w:type="dxa"/>
            <w:right w:w="0" w:type="dxa"/>
          </w:tblCellMar>
        </w:tblPrEx>
        <w:trPr>
          <w:trHeight w:val="249"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人员经费</w:t>
            </w:r>
          </w:p>
        </w:tc>
        <w:tc>
          <w:tcPr>
            <w:tcW w:w="6389" w:type="dxa"/>
            <w:gridSpan w:val="8"/>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公用经费</w:t>
            </w:r>
          </w:p>
        </w:tc>
      </w:tr>
      <w:tr>
        <w:tblPrEx>
          <w:tblCellMar>
            <w:top w:w="0" w:type="dxa"/>
            <w:left w:w="0" w:type="dxa"/>
            <w:bottom w:w="0" w:type="dxa"/>
            <w:right w:w="0" w:type="dxa"/>
          </w:tblCellMar>
        </w:tblPrEx>
        <w:trPr>
          <w:trHeight w:val="362" w:hRule="atLeast"/>
          <w:jc w:val="center"/>
        </w:trPr>
        <w:tc>
          <w:tcPr>
            <w:tcW w:w="720"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kern w:val="0"/>
                <w:sz w:val="22"/>
              </w:rPr>
            </w:pPr>
            <w:r>
              <w:rPr>
                <w:rFonts w:hint="eastAsia" w:ascii="宋体" w:hAnsi="宋体"/>
                <w:color w:val="000000"/>
                <w:kern w:val="0"/>
                <w:sz w:val="22"/>
              </w:rPr>
              <w:t>科目</w:t>
            </w:r>
          </w:p>
          <w:p>
            <w:pPr>
              <w:widowControl/>
              <w:jc w:val="center"/>
              <w:textAlignment w:val="center"/>
              <w:rPr>
                <w:rFonts w:ascii="宋体" w:hAnsi="宋体"/>
                <w:color w:val="000000"/>
                <w:sz w:val="22"/>
              </w:rPr>
            </w:pPr>
            <w:r>
              <w:rPr>
                <w:rFonts w:hint="eastAsia" w:ascii="宋体" w:hAnsi="宋体"/>
                <w:color w:val="000000"/>
                <w:kern w:val="0"/>
                <w:sz w:val="22"/>
              </w:rPr>
              <w:t>编码</w:t>
            </w:r>
          </w:p>
        </w:tc>
        <w:tc>
          <w:tcPr>
            <w:tcW w:w="198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科目名称</w:t>
            </w:r>
          </w:p>
        </w:tc>
        <w:tc>
          <w:tcPr>
            <w:tcW w:w="90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kern w:val="0"/>
                <w:sz w:val="22"/>
              </w:rPr>
            </w:pPr>
            <w:r>
              <w:rPr>
                <w:rFonts w:hint="eastAsia" w:ascii="宋体" w:hAnsi="宋体"/>
                <w:color w:val="000000"/>
                <w:kern w:val="0"/>
                <w:sz w:val="22"/>
              </w:rPr>
              <w:t>科目</w:t>
            </w:r>
          </w:p>
          <w:p>
            <w:pPr>
              <w:widowControl/>
              <w:jc w:val="center"/>
              <w:textAlignment w:val="center"/>
              <w:rPr>
                <w:rFonts w:ascii="宋体" w:hAnsi="宋体"/>
                <w:color w:val="000000"/>
                <w:sz w:val="22"/>
              </w:rPr>
            </w:pPr>
            <w:r>
              <w:rPr>
                <w:rFonts w:hint="eastAsia" w:ascii="宋体" w:hAnsi="宋体"/>
                <w:color w:val="000000"/>
                <w:kern w:val="0"/>
                <w:sz w:val="22"/>
              </w:rPr>
              <w:t>编码</w:t>
            </w:r>
          </w:p>
        </w:tc>
        <w:tc>
          <w:tcPr>
            <w:tcW w:w="1891"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科目名称</w:t>
            </w:r>
          </w:p>
        </w:tc>
        <w:tc>
          <w:tcPr>
            <w:tcW w:w="732"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决算数</w:t>
            </w:r>
          </w:p>
        </w:tc>
      </w:tr>
      <w:tr>
        <w:tblPrEx>
          <w:tblCellMar>
            <w:top w:w="0" w:type="dxa"/>
            <w:left w:w="0" w:type="dxa"/>
            <w:bottom w:w="0" w:type="dxa"/>
            <w:right w:w="0" w:type="dxa"/>
          </w:tblCellMar>
        </w:tblPrEx>
        <w:trPr>
          <w:trHeight w:val="312" w:hRule="atLeast"/>
          <w:jc w:val="center"/>
        </w:trPr>
        <w:tc>
          <w:tcPr>
            <w:tcW w:w="720"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198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90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1891"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732"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r>
      <w:tr>
        <w:tblPrEx>
          <w:tblCellMar>
            <w:top w:w="0" w:type="dxa"/>
            <w:left w:w="0" w:type="dxa"/>
            <w:bottom w:w="0" w:type="dxa"/>
            <w:right w:w="0" w:type="dxa"/>
          </w:tblCellMar>
        </w:tblPrEx>
        <w:trPr>
          <w:trHeight w:val="282" w:hRule="atLeast"/>
          <w:jc w:val="center"/>
        </w:trPr>
        <w:tc>
          <w:tcPr>
            <w:tcW w:w="72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301</w:t>
            </w:r>
          </w:p>
        </w:tc>
        <w:tc>
          <w:tcPr>
            <w:tcW w:w="19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textAlignment w:val="center"/>
              <w:rPr>
                <w:rFonts w:ascii="宋体" w:hAnsi="宋体"/>
                <w:color w:val="000000"/>
                <w:kern w:val="0"/>
                <w:sz w:val="20"/>
                <w:szCs w:val="20"/>
              </w:rPr>
            </w:pPr>
            <w:r>
              <w:rPr>
                <w:rFonts w:hint="eastAsia" w:ascii="宋体" w:hAnsi="宋体"/>
                <w:color w:val="000000"/>
                <w:kern w:val="0"/>
                <w:sz w:val="20"/>
                <w:szCs w:val="20"/>
              </w:rPr>
              <w:t>工资福利支出</w:t>
            </w:r>
          </w:p>
        </w:tc>
        <w:tc>
          <w:tcPr>
            <w:tcW w:w="9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r>
              <w:rPr>
                <w:rFonts w:ascii="宋体" w:hAnsi="宋体"/>
                <w:color w:val="000000"/>
                <w:sz w:val="20"/>
                <w:szCs w:val="20"/>
              </w:rPr>
              <w:t>978.71</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商品和服务支出</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r>
              <w:rPr>
                <w:rFonts w:ascii="宋体" w:hAnsi="宋体"/>
                <w:color w:val="000000"/>
                <w:sz w:val="20"/>
                <w:szCs w:val="20"/>
              </w:rPr>
              <w:t>151.68</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307</w:t>
            </w:r>
          </w:p>
        </w:tc>
        <w:tc>
          <w:tcPr>
            <w:tcW w:w="1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债务利息及费用支出</w:t>
            </w:r>
          </w:p>
        </w:tc>
        <w:tc>
          <w:tcPr>
            <w:tcW w:w="7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color w:val="000000"/>
                <w:sz w:val="20"/>
                <w:szCs w:val="20"/>
              </w:rPr>
            </w:pPr>
          </w:p>
        </w:tc>
      </w:tr>
      <w:tr>
        <w:tblPrEx>
          <w:tblCellMar>
            <w:top w:w="0" w:type="dxa"/>
            <w:left w:w="0" w:type="dxa"/>
            <w:bottom w:w="0" w:type="dxa"/>
            <w:right w:w="0" w:type="dxa"/>
          </w:tblCellMar>
        </w:tblPrEx>
        <w:trPr>
          <w:trHeight w:val="282" w:hRule="atLeast"/>
          <w:jc w:val="center"/>
        </w:trPr>
        <w:tc>
          <w:tcPr>
            <w:tcW w:w="72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30101</w:t>
            </w:r>
          </w:p>
        </w:tc>
        <w:tc>
          <w:tcPr>
            <w:tcW w:w="19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textAlignment w:val="center"/>
              <w:rPr>
                <w:rFonts w:ascii="宋体" w:hAnsi="宋体"/>
                <w:color w:val="000000"/>
                <w:kern w:val="0"/>
                <w:sz w:val="20"/>
                <w:szCs w:val="20"/>
              </w:rPr>
            </w:pPr>
            <w:r>
              <w:rPr>
                <w:rFonts w:hint="eastAsia" w:ascii="宋体" w:hAnsi="宋体"/>
                <w:color w:val="000000"/>
                <w:kern w:val="0"/>
                <w:sz w:val="20"/>
                <w:szCs w:val="20"/>
              </w:rPr>
              <w:t>基本工资</w:t>
            </w:r>
          </w:p>
        </w:tc>
        <w:tc>
          <w:tcPr>
            <w:tcW w:w="9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r>
              <w:rPr>
                <w:rFonts w:ascii="宋体" w:hAnsi="宋体"/>
                <w:color w:val="000000"/>
                <w:sz w:val="20"/>
                <w:szCs w:val="20"/>
              </w:rPr>
              <w:t>304.56</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办公费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r>
              <w:rPr>
                <w:rFonts w:ascii="宋体" w:hAnsi="宋体"/>
                <w:color w:val="000000"/>
                <w:sz w:val="20"/>
                <w:szCs w:val="20"/>
              </w:rPr>
              <w:t>27.77</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30701</w:t>
            </w:r>
          </w:p>
        </w:tc>
        <w:tc>
          <w:tcPr>
            <w:tcW w:w="1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国内债务付息</w:t>
            </w:r>
          </w:p>
        </w:tc>
        <w:tc>
          <w:tcPr>
            <w:tcW w:w="7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color w:val="000000"/>
                <w:sz w:val="20"/>
                <w:szCs w:val="20"/>
              </w:rPr>
            </w:pPr>
          </w:p>
        </w:tc>
      </w:tr>
      <w:tr>
        <w:tblPrEx>
          <w:tblCellMar>
            <w:top w:w="0" w:type="dxa"/>
            <w:left w:w="0" w:type="dxa"/>
            <w:bottom w:w="0" w:type="dxa"/>
            <w:right w:w="0" w:type="dxa"/>
          </w:tblCellMar>
        </w:tblPrEx>
        <w:trPr>
          <w:trHeight w:val="282" w:hRule="atLeast"/>
          <w:jc w:val="center"/>
        </w:trPr>
        <w:tc>
          <w:tcPr>
            <w:tcW w:w="72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30102</w:t>
            </w:r>
          </w:p>
        </w:tc>
        <w:tc>
          <w:tcPr>
            <w:tcW w:w="19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textAlignment w:val="center"/>
              <w:rPr>
                <w:rFonts w:ascii="宋体" w:hAnsi="宋体"/>
                <w:color w:val="000000"/>
                <w:kern w:val="0"/>
                <w:sz w:val="20"/>
                <w:szCs w:val="20"/>
              </w:rPr>
            </w:pPr>
            <w:r>
              <w:rPr>
                <w:rFonts w:hint="eastAsia" w:ascii="宋体" w:hAnsi="宋体"/>
                <w:color w:val="000000"/>
                <w:kern w:val="0"/>
                <w:sz w:val="20"/>
                <w:szCs w:val="20"/>
              </w:rPr>
              <w:t>津贴补贴</w:t>
            </w:r>
          </w:p>
        </w:tc>
        <w:tc>
          <w:tcPr>
            <w:tcW w:w="9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r>
              <w:rPr>
                <w:rFonts w:hint="eastAsia" w:ascii="宋体" w:hAnsi="宋体"/>
                <w:color w:val="000000"/>
                <w:sz w:val="20"/>
                <w:szCs w:val="20"/>
              </w:rPr>
              <w:t>147.88</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印刷费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r>
              <w:rPr>
                <w:rFonts w:ascii="宋体" w:hAnsi="宋体"/>
                <w:color w:val="000000"/>
                <w:sz w:val="20"/>
                <w:szCs w:val="20"/>
              </w:rPr>
              <w:t>18.53</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30702</w:t>
            </w:r>
          </w:p>
        </w:tc>
        <w:tc>
          <w:tcPr>
            <w:tcW w:w="1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国外债务付息</w:t>
            </w:r>
          </w:p>
        </w:tc>
        <w:tc>
          <w:tcPr>
            <w:tcW w:w="7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color w:val="000000"/>
                <w:sz w:val="20"/>
                <w:szCs w:val="20"/>
              </w:rPr>
            </w:pPr>
          </w:p>
        </w:tc>
      </w:tr>
      <w:tr>
        <w:tblPrEx>
          <w:tblCellMar>
            <w:top w:w="0" w:type="dxa"/>
            <w:left w:w="0" w:type="dxa"/>
            <w:bottom w:w="0" w:type="dxa"/>
            <w:right w:w="0" w:type="dxa"/>
          </w:tblCellMar>
        </w:tblPrEx>
        <w:trPr>
          <w:trHeight w:val="282" w:hRule="atLeast"/>
          <w:jc w:val="center"/>
        </w:trPr>
        <w:tc>
          <w:tcPr>
            <w:tcW w:w="72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30103</w:t>
            </w:r>
          </w:p>
        </w:tc>
        <w:tc>
          <w:tcPr>
            <w:tcW w:w="19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textAlignment w:val="center"/>
              <w:rPr>
                <w:rFonts w:ascii="宋体" w:hAnsi="宋体"/>
                <w:color w:val="000000"/>
                <w:kern w:val="0"/>
                <w:sz w:val="20"/>
                <w:szCs w:val="20"/>
              </w:rPr>
            </w:pPr>
            <w:r>
              <w:rPr>
                <w:rFonts w:hint="eastAsia" w:ascii="宋体" w:hAnsi="宋体"/>
                <w:color w:val="000000"/>
                <w:kern w:val="0"/>
                <w:sz w:val="20"/>
                <w:szCs w:val="20"/>
              </w:rPr>
              <w:t>奖金</w:t>
            </w:r>
          </w:p>
        </w:tc>
        <w:tc>
          <w:tcPr>
            <w:tcW w:w="9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r>
              <w:rPr>
                <w:rFonts w:hint="eastAsia" w:ascii="宋体" w:hAnsi="宋体"/>
                <w:color w:val="000000"/>
                <w:sz w:val="20"/>
                <w:szCs w:val="20"/>
              </w:rPr>
              <w:t>155.34</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咨询费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310</w:t>
            </w:r>
          </w:p>
        </w:tc>
        <w:tc>
          <w:tcPr>
            <w:tcW w:w="1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资本性支出</w:t>
            </w:r>
          </w:p>
        </w:tc>
        <w:tc>
          <w:tcPr>
            <w:tcW w:w="7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color w:val="000000"/>
                <w:sz w:val="20"/>
                <w:szCs w:val="20"/>
              </w:rPr>
            </w:pPr>
            <w:r>
              <w:rPr>
                <w:rFonts w:ascii="宋体" w:hAnsi="宋体"/>
                <w:color w:val="000000"/>
                <w:sz w:val="20"/>
                <w:szCs w:val="20"/>
              </w:rPr>
              <w:t>0.48</w:t>
            </w:r>
          </w:p>
        </w:tc>
      </w:tr>
      <w:tr>
        <w:tblPrEx>
          <w:tblCellMar>
            <w:top w:w="0" w:type="dxa"/>
            <w:left w:w="0" w:type="dxa"/>
            <w:bottom w:w="0" w:type="dxa"/>
            <w:right w:w="0" w:type="dxa"/>
          </w:tblCellMar>
        </w:tblPrEx>
        <w:trPr>
          <w:trHeight w:val="282" w:hRule="atLeast"/>
          <w:jc w:val="center"/>
        </w:trPr>
        <w:tc>
          <w:tcPr>
            <w:tcW w:w="72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30106</w:t>
            </w:r>
          </w:p>
        </w:tc>
        <w:tc>
          <w:tcPr>
            <w:tcW w:w="19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textAlignment w:val="center"/>
              <w:rPr>
                <w:rFonts w:ascii="宋体" w:hAnsi="宋体"/>
                <w:color w:val="000000"/>
                <w:kern w:val="0"/>
                <w:sz w:val="20"/>
                <w:szCs w:val="20"/>
              </w:rPr>
            </w:pPr>
            <w:r>
              <w:rPr>
                <w:rFonts w:hint="eastAsia" w:ascii="宋体" w:hAnsi="宋体"/>
                <w:color w:val="000000"/>
                <w:kern w:val="0"/>
                <w:sz w:val="20"/>
                <w:szCs w:val="20"/>
              </w:rPr>
              <w:t>伙食补助费</w:t>
            </w:r>
          </w:p>
        </w:tc>
        <w:tc>
          <w:tcPr>
            <w:tcW w:w="9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手续费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31001</w:t>
            </w:r>
          </w:p>
        </w:tc>
        <w:tc>
          <w:tcPr>
            <w:tcW w:w="1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房屋建筑物购建</w:t>
            </w:r>
          </w:p>
        </w:tc>
        <w:tc>
          <w:tcPr>
            <w:tcW w:w="7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color w:val="000000"/>
                <w:sz w:val="20"/>
                <w:szCs w:val="20"/>
              </w:rPr>
            </w:pPr>
          </w:p>
        </w:tc>
      </w:tr>
      <w:tr>
        <w:tblPrEx>
          <w:tblCellMar>
            <w:top w:w="0" w:type="dxa"/>
            <w:left w:w="0" w:type="dxa"/>
            <w:bottom w:w="0" w:type="dxa"/>
            <w:right w:w="0" w:type="dxa"/>
          </w:tblCellMar>
        </w:tblPrEx>
        <w:trPr>
          <w:trHeight w:val="282" w:hRule="atLeast"/>
          <w:jc w:val="center"/>
        </w:trPr>
        <w:tc>
          <w:tcPr>
            <w:tcW w:w="72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30107</w:t>
            </w:r>
          </w:p>
        </w:tc>
        <w:tc>
          <w:tcPr>
            <w:tcW w:w="19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textAlignment w:val="center"/>
              <w:rPr>
                <w:rFonts w:ascii="宋体" w:hAnsi="宋体"/>
                <w:color w:val="000000"/>
                <w:kern w:val="0"/>
                <w:sz w:val="20"/>
                <w:szCs w:val="20"/>
              </w:rPr>
            </w:pPr>
            <w:r>
              <w:rPr>
                <w:rFonts w:hint="eastAsia" w:ascii="宋体" w:hAnsi="宋体"/>
                <w:color w:val="000000"/>
                <w:kern w:val="0"/>
                <w:sz w:val="20"/>
                <w:szCs w:val="20"/>
              </w:rPr>
              <w:t>绩效工资</w:t>
            </w:r>
          </w:p>
        </w:tc>
        <w:tc>
          <w:tcPr>
            <w:tcW w:w="9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r>
              <w:rPr>
                <w:rFonts w:hint="eastAsia" w:ascii="宋体" w:hAnsi="宋体"/>
                <w:color w:val="000000"/>
                <w:sz w:val="20"/>
                <w:szCs w:val="20"/>
              </w:rPr>
              <w:t>60.04</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水费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31002</w:t>
            </w:r>
          </w:p>
        </w:tc>
        <w:tc>
          <w:tcPr>
            <w:tcW w:w="1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办公设备购置</w:t>
            </w:r>
          </w:p>
        </w:tc>
        <w:tc>
          <w:tcPr>
            <w:tcW w:w="7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color w:val="000000"/>
                <w:sz w:val="20"/>
                <w:szCs w:val="20"/>
              </w:rPr>
            </w:pPr>
            <w:r>
              <w:rPr>
                <w:rFonts w:ascii="宋体" w:hAnsi="宋体"/>
                <w:color w:val="000000"/>
                <w:sz w:val="20"/>
                <w:szCs w:val="20"/>
              </w:rPr>
              <w:t>0.48</w:t>
            </w:r>
          </w:p>
        </w:tc>
      </w:tr>
      <w:tr>
        <w:tblPrEx>
          <w:tblCellMar>
            <w:top w:w="0" w:type="dxa"/>
            <w:left w:w="0" w:type="dxa"/>
            <w:bottom w:w="0" w:type="dxa"/>
            <w:right w:w="0" w:type="dxa"/>
          </w:tblCellMar>
        </w:tblPrEx>
        <w:trPr>
          <w:trHeight w:val="482" w:hRule="atLeast"/>
          <w:jc w:val="center"/>
        </w:trPr>
        <w:tc>
          <w:tcPr>
            <w:tcW w:w="72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30108</w:t>
            </w:r>
          </w:p>
        </w:tc>
        <w:tc>
          <w:tcPr>
            <w:tcW w:w="19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textAlignment w:val="center"/>
              <w:rPr>
                <w:rFonts w:ascii="宋体" w:hAnsi="宋体"/>
                <w:color w:val="000000"/>
                <w:kern w:val="0"/>
                <w:sz w:val="20"/>
                <w:szCs w:val="20"/>
              </w:rPr>
            </w:pPr>
            <w:r>
              <w:rPr>
                <w:rFonts w:hint="eastAsia" w:ascii="宋体" w:hAnsi="宋体"/>
                <w:color w:val="000000"/>
                <w:kern w:val="0"/>
                <w:sz w:val="20"/>
                <w:szCs w:val="20"/>
              </w:rPr>
              <w:t>机关事业单位基本养老保险缴费</w:t>
            </w:r>
          </w:p>
        </w:tc>
        <w:tc>
          <w:tcPr>
            <w:tcW w:w="9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r>
              <w:rPr>
                <w:rFonts w:hint="eastAsia" w:ascii="宋体" w:hAnsi="宋体"/>
                <w:color w:val="000000"/>
                <w:sz w:val="20"/>
                <w:szCs w:val="20"/>
              </w:rPr>
              <w:t>87.43</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r>
              <w:rPr>
                <w:rFonts w:ascii="宋体" w:hAnsi="宋体"/>
                <w:color w:val="000000"/>
                <w:sz w:val="20"/>
                <w:szCs w:val="20"/>
              </w:rPr>
              <w:t>1</w:t>
            </w:r>
            <w:r>
              <w:rPr>
                <w:rFonts w:hint="eastAsia" w:ascii="宋体" w:hAnsi="宋体"/>
                <w:color w:val="000000"/>
                <w:sz w:val="20"/>
                <w:szCs w:val="20"/>
              </w:rPr>
              <w:t>.00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31003</w:t>
            </w:r>
          </w:p>
        </w:tc>
        <w:tc>
          <w:tcPr>
            <w:tcW w:w="1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专用设备购置</w:t>
            </w:r>
          </w:p>
        </w:tc>
        <w:tc>
          <w:tcPr>
            <w:tcW w:w="7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color w:val="000000"/>
                <w:sz w:val="20"/>
                <w:szCs w:val="20"/>
              </w:rPr>
            </w:pPr>
          </w:p>
        </w:tc>
      </w:tr>
      <w:tr>
        <w:tblPrEx>
          <w:tblCellMar>
            <w:top w:w="0" w:type="dxa"/>
            <w:left w:w="0" w:type="dxa"/>
            <w:bottom w:w="0" w:type="dxa"/>
            <w:right w:w="0" w:type="dxa"/>
          </w:tblCellMar>
        </w:tblPrEx>
        <w:trPr>
          <w:trHeight w:val="282" w:hRule="atLeast"/>
          <w:jc w:val="center"/>
        </w:trPr>
        <w:tc>
          <w:tcPr>
            <w:tcW w:w="72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30109</w:t>
            </w:r>
          </w:p>
        </w:tc>
        <w:tc>
          <w:tcPr>
            <w:tcW w:w="19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textAlignment w:val="center"/>
              <w:rPr>
                <w:rFonts w:ascii="宋体" w:hAnsi="宋体"/>
                <w:color w:val="000000"/>
                <w:kern w:val="0"/>
                <w:sz w:val="20"/>
                <w:szCs w:val="20"/>
              </w:rPr>
            </w:pPr>
            <w:r>
              <w:rPr>
                <w:rFonts w:hint="eastAsia" w:ascii="宋体" w:hAnsi="宋体"/>
                <w:color w:val="000000"/>
                <w:kern w:val="0"/>
                <w:sz w:val="20"/>
                <w:szCs w:val="20"/>
              </w:rPr>
              <w:t>职业年金缴费</w:t>
            </w:r>
          </w:p>
        </w:tc>
        <w:tc>
          <w:tcPr>
            <w:tcW w:w="9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邮电费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r>
              <w:rPr>
                <w:rFonts w:ascii="宋体" w:hAnsi="宋体"/>
                <w:color w:val="000000"/>
                <w:sz w:val="20"/>
                <w:szCs w:val="20"/>
              </w:rPr>
              <w:t>31.6</w:t>
            </w:r>
            <w:r>
              <w:rPr>
                <w:rFonts w:hint="eastAsia" w:ascii="宋体" w:hAnsi="宋体"/>
                <w:color w:val="000000"/>
                <w:sz w:val="20"/>
                <w:szCs w:val="20"/>
              </w:rPr>
              <w:t>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31005</w:t>
            </w:r>
          </w:p>
        </w:tc>
        <w:tc>
          <w:tcPr>
            <w:tcW w:w="1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基础设施建设</w:t>
            </w:r>
          </w:p>
        </w:tc>
        <w:tc>
          <w:tcPr>
            <w:tcW w:w="7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color w:val="000000"/>
                <w:sz w:val="20"/>
                <w:szCs w:val="20"/>
              </w:rPr>
            </w:pPr>
          </w:p>
        </w:tc>
      </w:tr>
      <w:tr>
        <w:tblPrEx>
          <w:tblCellMar>
            <w:top w:w="0" w:type="dxa"/>
            <w:left w:w="0" w:type="dxa"/>
            <w:bottom w:w="0" w:type="dxa"/>
            <w:right w:w="0" w:type="dxa"/>
          </w:tblCellMar>
        </w:tblPrEx>
        <w:trPr>
          <w:trHeight w:val="482" w:hRule="atLeast"/>
          <w:jc w:val="center"/>
        </w:trPr>
        <w:tc>
          <w:tcPr>
            <w:tcW w:w="72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30110</w:t>
            </w:r>
          </w:p>
        </w:tc>
        <w:tc>
          <w:tcPr>
            <w:tcW w:w="19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textAlignment w:val="center"/>
              <w:rPr>
                <w:rFonts w:ascii="宋体" w:hAnsi="宋体"/>
                <w:color w:val="000000"/>
                <w:kern w:val="0"/>
                <w:sz w:val="20"/>
                <w:szCs w:val="20"/>
              </w:rPr>
            </w:pPr>
            <w:r>
              <w:rPr>
                <w:rFonts w:hint="eastAsia" w:ascii="宋体" w:hAnsi="宋体"/>
                <w:color w:val="000000"/>
                <w:kern w:val="0"/>
                <w:sz w:val="20"/>
                <w:szCs w:val="20"/>
              </w:rPr>
              <w:t>职工基本医疗保险缴费</w:t>
            </w:r>
          </w:p>
        </w:tc>
        <w:tc>
          <w:tcPr>
            <w:tcW w:w="9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r>
              <w:rPr>
                <w:rFonts w:hint="eastAsia" w:ascii="宋体" w:hAnsi="宋体"/>
                <w:color w:val="000000"/>
                <w:sz w:val="20"/>
                <w:szCs w:val="20"/>
              </w:rPr>
              <w:t>74.07</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取暖费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31006</w:t>
            </w:r>
          </w:p>
        </w:tc>
        <w:tc>
          <w:tcPr>
            <w:tcW w:w="1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大型修缮</w:t>
            </w:r>
          </w:p>
        </w:tc>
        <w:tc>
          <w:tcPr>
            <w:tcW w:w="7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color w:val="000000"/>
                <w:sz w:val="20"/>
                <w:szCs w:val="20"/>
              </w:rPr>
            </w:pPr>
          </w:p>
        </w:tc>
      </w:tr>
      <w:tr>
        <w:tblPrEx>
          <w:tblCellMar>
            <w:top w:w="0" w:type="dxa"/>
            <w:left w:w="0" w:type="dxa"/>
            <w:bottom w:w="0" w:type="dxa"/>
            <w:right w:w="0" w:type="dxa"/>
          </w:tblCellMar>
        </w:tblPrEx>
        <w:trPr>
          <w:trHeight w:val="482" w:hRule="atLeast"/>
          <w:jc w:val="center"/>
        </w:trPr>
        <w:tc>
          <w:tcPr>
            <w:tcW w:w="72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30111</w:t>
            </w:r>
          </w:p>
        </w:tc>
        <w:tc>
          <w:tcPr>
            <w:tcW w:w="19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textAlignment w:val="center"/>
              <w:rPr>
                <w:rFonts w:ascii="宋体" w:hAnsi="宋体"/>
                <w:color w:val="000000"/>
                <w:kern w:val="0"/>
                <w:sz w:val="20"/>
                <w:szCs w:val="20"/>
              </w:rPr>
            </w:pPr>
            <w:r>
              <w:rPr>
                <w:rFonts w:hint="eastAsia" w:ascii="宋体" w:hAnsi="宋体"/>
                <w:color w:val="000000"/>
                <w:kern w:val="0"/>
                <w:sz w:val="20"/>
                <w:szCs w:val="20"/>
              </w:rPr>
              <w:t>公务员医疗补助缴费</w:t>
            </w:r>
          </w:p>
        </w:tc>
        <w:tc>
          <w:tcPr>
            <w:tcW w:w="9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物业管理费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31007</w:t>
            </w:r>
          </w:p>
        </w:tc>
        <w:tc>
          <w:tcPr>
            <w:tcW w:w="1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信息网络及软件购置更新</w:t>
            </w:r>
          </w:p>
        </w:tc>
        <w:tc>
          <w:tcPr>
            <w:tcW w:w="7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color w:val="000000"/>
                <w:sz w:val="20"/>
                <w:szCs w:val="20"/>
              </w:rPr>
            </w:pPr>
          </w:p>
        </w:tc>
      </w:tr>
      <w:tr>
        <w:tblPrEx>
          <w:tblCellMar>
            <w:top w:w="0" w:type="dxa"/>
            <w:left w:w="0" w:type="dxa"/>
            <w:bottom w:w="0" w:type="dxa"/>
            <w:right w:w="0" w:type="dxa"/>
          </w:tblCellMar>
        </w:tblPrEx>
        <w:trPr>
          <w:trHeight w:val="282" w:hRule="atLeast"/>
          <w:jc w:val="center"/>
        </w:trPr>
        <w:tc>
          <w:tcPr>
            <w:tcW w:w="72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30112</w:t>
            </w:r>
          </w:p>
        </w:tc>
        <w:tc>
          <w:tcPr>
            <w:tcW w:w="19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textAlignment w:val="center"/>
              <w:rPr>
                <w:rFonts w:ascii="宋体" w:hAnsi="宋体"/>
                <w:color w:val="000000"/>
                <w:kern w:val="0"/>
                <w:sz w:val="20"/>
                <w:szCs w:val="20"/>
              </w:rPr>
            </w:pPr>
            <w:r>
              <w:rPr>
                <w:rFonts w:hint="eastAsia" w:ascii="宋体" w:hAnsi="宋体"/>
                <w:color w:val="000000"/>
                <w:kern w:val="0"/>
                <w:sz w:val="20"/>
                <w:szCs w:val="20"/>
              </w:rPr>
              <w:t>其他社会保障缴费</w:t>
            </w:r>
          </w:p>
        </w:tc>
        <w:tc>
          <w:tcPr>
            <w:tcW w:w="9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r>
              <w:rPr>
                <w:rFonts w:hint="eastAsia" w:ascii="宋体" w:hAnsi="宋体"/>
                <w:color w:val="000000"/>
                <w:sz w:val="20"/>
                <w:szCs w:val="20"/>
              </w:rPr>
              <w:t>8.51</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差旅费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r>
              <w:rPr>
                <w:rFonts w:ascii="宋体" w:hAnsi="宋体"/>
                <w:color w:val="000000"/>
                <w:sz w:val="20"/>
                <w:szCs w:val="20"/>
              </w:rPr>
              <w:t>5.84</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31008</w:t>
            </w:r>
          </w:p>
        </w:tc>
        <w:tc>
          <w:tcPr>
            <w:tcW w:w="1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物资储备</w:t>
            </w:r>
          </w:p>
        </w:tc>
        <w:tc>
          <w:tcPr>
            <w:tcW w:w="7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color w:val="000000"/>
                <w:sz w:val="20"/>
                <w:szCs w:val="20"/>
              </w:rPr>
            </w:pPr>
          </w:p>
        </w:tc>
      </w:tr>
      <w:tr>
        <w:tblPrEx>
          <w:tblCellMar>
            <w:top w:w="0" w:type="dxa"/>
            <w:left w:w="0" w:type="dxa"/>
            <w:bottom w:w="0" w:type="dxa"/>
            <w:right w:w="0" w:type="dxa"/>
          </w:tblCellMar>
        </w:tblPrEx>
        <w:trPr>
          <w:trHeight w:val="482" w:hRule="atLeast"/>
          <w:jc w:val="center"/>
        </w:trPr>
        <w:tc>
          <w:tcPr>
            <w:tcW w:w="72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30113</w:t>
            </w:r>
          </w:p>
        </w:tc>
        <w:tc>
          <w:tcPr>
            <w:tcW w:w="19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textAlignment w:val="center"/>
              <w:rPr>
                <w:rFonts w:ascii="宋体" w:hAnsi="宋体"/>
                <w:color w:val="000000"/>
                <w:kern w:val="0"/>
                <w:sz w:val="20"/>
                <w:szCs w:val="20"/>
              </w:rPr>
            </w:pPr>
            <w:r>
              <w:rPr>
                <w:rFonts w:hint="eastAsia" w:ascii="宋体" w:hAnsi="宋体"/>
                <w:color w:val="000000"/>
                <w:kern w:val="0"/>
                <w:sz w:val="20"/>
                <w:szCs w:val="20"/>
              </w:rPr>
              <w:t>住房公积金</w:t>
            </w:r>
          </w:p>
        </w:tc>
        <w:tc>
          <w:tcPr>
            <w:tcW w:w="9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r>
              <w:rPr>
                <w:rFonts w:ascii="宋体" w:hAnsi="宋体"/>
                <w:color w:val="000000"/>
                <w:sz w:val="20"/>
                <w:szCs w:val="20"/>
              </w:rPr>
              <w:t>78.25</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因公出国（境）费用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31009</w:t>
            </w:r>
          </w:p>
        </w:tc>
        <w:tc>
          <w:tcPr>
            <w:tcW w:w="1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土地补偿</w:t>
            </w:r>
          </w:p>
        </w:tc>
        <w:tc>
          <w:tcPr>
            <w:tcW w:w="7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color w:val="000000"/>
                <w:sz w:val="20"/>
                <w:szCs w:val="20"/>
              </w:rPr>
            </w:pPr>
          </w:p>
        </w:tc>
      </w:tr>
      <w:tr>
        <w:tblPrEx>
          <w:tblCellMar>
            <w:top w:w="0" w:type="dxa"/>
            <w:left w:w="0" w:type="dxa"/>
            <w:bottom w:w="0" w:type="dxa"/>
            <w:right w:w="0" w:type="dxa"/>
          </w:tblCellMar>
        </w:tblPrEx>
        <w:trPr>
          <w:trHeight w:val="282" w:hRule="atLeast"/>
          <w:jc w:val="center"/>
        </w:trPr>
        <w:tc>
          <w:tcPr>
            <w:tcW w:w="72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30114</w:t>
            </w:r>
          </w:p>
        </w:tc>
        <w:tc>
          <w:tcPr>
            <w:tcW w:w="19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textAlignment w:val="center"/>
              <w:rPr>
                <w:rFonts w:ascii="宋体" w:hAnsi="宋体"/>
                <w:color w:val="000000"/>
                <w:kern w:val="0"/>
                <w:sz w:val="20"/>
                <w:szCs w:val="20"/>
              </w:rPr>
            </w:pPr>
            <w:r>
              <w:rPr>
                <w:rFonts w:hint="eastAsia" w:ascii="宋体" w:hAnsi="宋体"/>
                <w:color w:val="000000"/>
                <w:kern w:val="0"/>
                <w:sz w:val="20"/>
                <w:szCs w:val="20"/>
              </w:rPr>
              <w:t>医疗费</w:t>
            </w:r>
          </w:p>
        </w:tc>
        <w:tc>
          <w:tcPr>
            <w:tcW w:w="9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维修（护）费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r>
              <w:rPr>
                <w:rFonts w:ascii="宋体" w:hAnsi="宋体"/>
                <w:color w:val="000000"/>
                <w:sz w:val="20"/>
                <w:szCs w:val="20"/>
              </w:rPr>
              <w:t>0.23</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31010</w:t>
            </w:r>
          </w:p>
        </w:tc>
        <w:tc>
          <w:tcPr>
            <w:tcW w:w="1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安置补助</w:t>
            </w:r>
          </w:p>
        </w:tc>
        <w:tc>
          <w:tcPr>
            <w:tcW w:w="7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color w:val="000000"/>
                <w:sz w:val="20"/>
                <w:szCs w:val="20"/>
              </w:rPr>
            </w:pPr>
          </w:p>
        </w:tc>
      </w:tr>
      <w:tr>
        <w:tblPrEx>
          <w:tblCellMar>
            <w:top w:w="0" w:type="dxa"/>
            <w:left w:w="0" w:type="dxa"/>
            <w:bottom w:w="0" w:type="dxa"/>
            <w:right w:w="0" w:type="dxa"/>
          </w:tblCellMar>
        </w:tblPrEx>
        <w:trPr>
          <w:trHeight w:val="482" w:hRule="atLeast"/>
          <w:jc w:val="center"/>
        </w:trPr>
        <w:tc>
          <w:tcPr>
            <w:tcW w:w="72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30199</w:t>
            </w:r>
          </w:p>
        </w:tc>
        <w:tc>
          <w:tcPr>
            <w:tcW w:w="19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textAlignment w:val="center"/>
              <w:rPr>
                <w:rFonts w:ascii="宋体" w:hAnsi="宋体"/>
                <w:color w:val="000000"/>
                <w:kern w:val="0"/>
                <w:sz w:val="20"/>
                <w:szCs w:val="20"/>
              </w:rPr>
            </w:pPr>
            <w:r>
              <w:rPr>
                <w:rFonts w:hint="eastAsia" w:ascii="宋体" w:hAnsi="宋体"/>
                <w:color w:val="000000"/>
                <w:kern w:val="0"/>
                <w:sz w:val="20"/>
                <w:szCs w:val="20"/>
              </w:rPr>
              <w:t>其他工资福利支出</w:t>
            </w:r>
          </w:p>
        </w:tc>
        <w:tc>
          <w:tcPr>
            <w:tcW w:w="9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r>
              <w:rPr>
                <w:rFonts w:ascii="宋体" w:hAnsi="宋体"/>
                <w:color w:val="000000"/>
                <w:sz w:val="20"/>
                <w:szCs w:val="20"/>
              </w:rPr>
              <w:t>62.64</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租赁费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31011</w:t>
            </w:r>
          </w:p>
        </w:tc>
        <w:tc>
          <w:tcPr>
            <w:tcW w:w="1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地上附着物和青苗补偿</w:t>
            </w:r>
          </w:p>
        </w:tc>
        <w:tc>
          <w:tcPr>
            <w:tcW w:w="7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color w:val="000000"/>
                <w:sz w:val="20"/>
                <w:szCs w:val="20"/>
              </w:rPr>
            </w:pPr>
          </w:p>
        </w:tc>
      </w:tr>
      <w:tr>
        <w:tblPrEx>
          <w:tblCellMar>
            <w:top w:w="0" w:type="dxa"/>
            <w:left w:w="0" w:type="dxa"/>
            <w:bottom w:w="0" w:type="dxa"/>
            <w:right w:w="0" w:type="dxa"/>
          </w:tblCellMar>
        </w:tblPrEx>
        <w:trPr>
          <w:trHeight w:val="282" w:hRule="atLeast"/>
          <w:jc w:val="center"/>
        </w:trPr>
        <w:tc>
          <w:tcPr>
            <w:tcW w:w="72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303</w:t>
            </w:r>
          </w:p>
        </w:tc>
        <w:tc>
          <w:tcPr>
            <w:tcW w:w="19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textAlignment w:val="center"/>
              <w:rPr>
                <w:rFonts w:ascii="宋体" w:hAnsi="宋体"/>
                <w:color w:val="000000"/>
                <w:kern w:val="0"/>
                <w:sz w:val="20"/>
                <w:szCs w:val="20"/>
              </w:rPr>
            </w:pPr>
            <w:r>
              <w:rPr>
                <w:rFonts w:hint="eastAsia" w:ascii="宋体" w:hAnsi="宋体"/>
                <w:color w:val="000000"/>
                <w:kern w:val="0"/>
                <w:sz w:val="20"/>
                <w:szCs w:val="20"/>
              </w:rPr>
              <w:t>对个人和家庭的补助</w:t>
            </w:r>
          </w:p>
        </w:tc>
        <w:tc>
          <w:tcPr>
            <w:tcW w:w="9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会议费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31012</w:t>
            </w:r>
          </w:p>
        </w:tc>
        <w:tc>
          <w:tcPr>
            <w:tcW w:w="1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拆迁补偿</w:t>
            </w:r>
          </w:p>
        </w:tc>
        <w:tc>
          <w:tcPr>
            <w:tcW w:w="7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color w:val="000000"/>
                <w:sz w:val="20"/>
                <w:szCs w:val="20"/>
              </w:rPr>
            </w:pPr>
          </w:p>
        </w:tc>
      </w:tr>
      <w:tr>
        <w:tblPrEx>
          <w:tblCellMar>
            <w:top w:w="0" w:type="dxa"/>
            <w:left w:w="0" w:type="dxa"/>
            <w:bottom w:w="0" w:type="dxa"/>
            <w:right w:w="0" w:type="dxa"/>
          </w:tblCellMar>
        </w:tblPrEx>
        <w:trPr>
          <w:trHeight w:val="282" w:hRule="atLeast"/>
          <w:jc w:val="center"/>
        </w:trPr>
        <w:tc>
          <w:tcPr>
            <w:tcW w:w="72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30301</w:t>
            </w:r>
          </w:p>
        </w:tc>
        <w:tc>
          <w:tcPr>
            <w:tcW w:w="19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textAlignment w:val="center"/>
              <w:rPr>
                <w:rFonts w:ascii="宋体" w:hAnsi="宋体"/>
                <w:color w:val="000000"/>
                <w:kern w:val="0"/>
                <w:sz w:val="20"/>
                <w:szCs w:val="20"/>
              </w:rPr>
            </w:pPr>
            <w:r>
              <w:rPr>
                <w:rFonts w:hint="eastAsia" w:ascii="宋体" w:hAnsi="宋体"/>
                <w:color w:val="000000"/>
                <w:kern w:val="0"/>
                <w:sz w:val="20"/>
                <w:szCs w:val="20"/>
              </w:rPr>
              <w:t>离休费</w:t>
            </w:r>
          </w:p>
        </w:tc>
        <w:tc>
          <w:tcPr>
            <w:tcW w:w="9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培训费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31013</w:t>
            </w:r>
          </w:p>
        </w:tc>
        <w:tc>
          <w:tcPr>
            <w:tcW w:w="1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公务用车购置</w:t>
            </w:r>
          </w:p>
        </w:tc>
        <w:tc>
          <w:tcPr>
            <w:tcW w:w="7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color w:val="000000"/>
                <w:sz w:val="20"/>
                <w:szCs w:val="20"/>
              </w:rPr>
            </w:pPr>
          </w:p>
        </w:tc>
      </w:tr>
      <w:tr>
        <w:tblPrEx>
          <w:tblCellMar>
            <w:top w:w="0" w:type="dxa"/>
            <w:left w:w="0" w:type="dxa"/>
            <w:bottom w:w="0" w:type="dxa"/>
            <w:right w:w="0" w:type="dxa"/>
          </w:tblCellMar>
        </w:tblPrEx>
        <w:trPr>
          <w:trHeight w:val="282" w:hRule="atLeast"/>
          <w:jc w:val="center"/>
        </w:trPr>
        <w:tc>
          <w:tcPr>
            <w:tcW w:w="72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30302</w:t>
            </w:r>
          </w:p>
        </w:tc>
        <w:tc>
          <w:tcPr>
            <w:tcW w:w="19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textAlignment w:val="center"/>
              <w:rPr>
                <w:rFonts w:ascii="宋体" w:hAnsi="宋体"/>
                <w:color w:val="000000"/>
                <w:kern w:val="0"/>
                <w:sz w:val="20"/>
                <w:szCs w:val="20"/>
              </w:rPr>
            </w:pPr>
            <w:r>
              <w:rPr>
                <w:rFonts w:hint="eastAsia" w:ascii="宋体" w:hAnsi="宋体"/>
                <w:color w:val="000000"/>
                <w:kern w:val="0"/>
                <w:sz w:val="20"/>
                <w:szCs w:val="20"/>
              </w:rPr>
              <w:t>退休费</w:t>
            </w:r>
          </w:p>
        </w:tc>
        <w:tc>
          <w:tcPr>
            <w:tcW w:w="9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公务接待费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r>
              <w:rPr>
                <w:rFonts w:ascii="宋体" w:hAnsi="宋体"/>
                <w:color w:val="000000"/>
                <w:sz w:val="20"/>
                <w:szCs w:val="20"/>
              </w:rPr>
              <w:t>0.19</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31019</w:t>
            </w:r>
          </w:p>
        </w:tc>
        <w:tc>
          <w:tcPr>
            <w:tcW w:w="1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其他交通工具购置</w:t>
            </w:r>
          </w:p>
        </w:tc>
        <w:tc>
          <w:tcPr>
            <w:tcW w:w="7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color w:val="000000"/>
                <w:sz w:val="20"/>
                <w:szCs w:val="20"/>
              </w:rPr>
            </w:pPr>
          </w:p>
        </w:tc>
      </w:tr>
      <w:tr>
        <w:tblPrEx>
          <w:tblCellMar>
            <w:top w:w="0" w:type="dxa"/>
            <w:left w:w="0" w:type="dxa"/>
            <w:bottom w:w="0" w:type="dxa"/>
            <w:right w:w="0" w:type="dxa"/>
          </w:tblCellMar>
        </w:tblPrEx>
        <w:trPr>
          <w:trHeight w:val="282" w:hRule="atLeast"/>
          <w:jc w:val="center"/>
        </w:trPr>
        <w:tc>
          <w:tcPr>
            <w:tcW w:w="72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30303</w:t>
            </w:r>
          </w:p>
        </w:tc>
        <w:tc>
          <w:tcPr>
            <w:tcW w:w="19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textAlignment w:val="center"/>
              <w:rPr>
                <w:rFonts w:ascii="宋体" w:hAnsi="宋体"/>
                <w:color w:val="000000"/>
                <w:kern w:val="0"/>
                <w:sz w:val="20"/>
                <w:szCs w:val="20"/>
              </w:rPr>
            </w:pPr>
            <w:r>
              <w:rPr>
                <w:rFonts w:hint="eastAsia" w:ascii="宋体" w:hAnsi="宋体"/>
                <w:color w:val="000000"/>
                <w:kern w:val="0"/>
                <w:sz w:val="20"/>
                <w:szCs w:val="20"/>
              </w:rPr>
              <w:t>退职（役）费</w:t>
            </w:r>
          </w:p>
        </w:tc>
        <w:tc>
          <w:tcPr>
            <w:tcW w:w="9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专用材料费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31021</w:t>
            </w:r>
          </w:p>
        </w:tc>
        <w:tc>
          <w:tcPr>
            <w:tcW w:w="1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文物和陈列品购置</w:t>
            </w:r>
          </w:p>
        </w:tc>
        <w:tc>
          <w:tcPr>
            <w:tcW w:w="7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color w:val="000000"/>
                <w:sz w:val="20"/>
                <w:szCs w:val="20"/>
              </w:rPr>
            </w:pPr>
          </w:p>
        </w:tc>
      </w:tr>
      <w:tr>
        <w:tblPrEx>
          <w:tblCellMar>
            <w:top w:w="0" w:type="dxa"/>
            <w:left w:w="0" w:type="dxa"/>
            <w:bottom w:w="0" w:type="dxa"/>
            <w:right w:w="0" w:type="dxa"/>
          </w:tblCellMar>
        </w:tblPrEx>
        <w:trPr>
          <w:trHeight w:val="282" w:hRule="atLeast"/>
          <w:jc w:val="center"/>
        </w:trPr>
        <w:tc>
          <w:tcPr>
            <w:tcW w:w="72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30304</w:t>
            </w:r>
          </w:p>
        </w:tc>
        <w:tc>
          <w:tcPr>
            <w:tcW w:w="19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textAlignment w:val="center"/>
              <w:rPr>
                <w:rFonts w:ascii="宋体" w:hAnsi="宋体"/>
                <w:color w:val="000000"/>
                <w:kern w:val="0"/>
                <w:sz w:val="20"/>
                <w:szCs w:val="20"/>
              </w:rPr>
            </w:pPr>
            <w:r>
              <w:rPr>
                <w:rFonts w:hint="eastAsia" w:ascii="宋体" w:hAnsi="宋体"/>
                <w:color w:val="000000"/>
                <w:kern w:val="0"/>
                <w:sz w:val="20"/>
                <w:szCs w:val="20"/>
              </w:rPr>
              <w:t>抚恤金</w:t>
            </w:r>
          </w:p>
        </w:tc>
        <w:tc>
          <w:tcPr>
            <w:tcW w:w="9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被装购置费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31022</w:t>
            </w:r>
          </w:p>
        </w:tc>
        <w:tc>
          <w:tcPr>
            <w:tcW w:w="1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无形资产购置</w:t>
            </w:r>
          </w:p>
        </w:tc>
        <w:tc>
          <w:tcPr>
            <w:tcW w:w="7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color w:val="000000"/>
                <w:sz w:val="20"/>
                <w:szCs w:val="20"/>
              </w:rPr>
            </w:pPr>
          </w:p>
        </w:tc>
      </w:tr>
      <w:tr>
        <w:tblPrEx>
          <w:tblCellMar>
            <w:top w:w="0" w:type="dxa"/>
            <w:left w:w="0" w:type="dxa"/>
            <w:bottom w:w="0" w:type="dxa"/>
            <w:right w:w="0" w:type="dxa"/>
          </w:tblCellMar>
        </w:tblPrEx>
        <w:trPr>
          <w:trHeight w:val="282" w:hRule="atLeast"/>
          <w:jc w:val="center"/>
        </w:trPr>
        <w:tc>
          <w:tcPr>
            <w:tcW w:w="72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30305</w:t>
            </w:r>
          </w:p>
        </w:tc>
        <w:tc>
          <w:tcPr>
            <w:tcW w:w="19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textAlignment w:val="center"/>
              <w:rPr>
                <w:rFonts w:ascii="宋体" w:hAnsi="宋体"/>
                <w:color w:val="000000"/>
                <w:kern w:val="0"/>
                <w:sz w:val="20"/>
                <w:szCs w:val="20"/>
              </w:rPr>
            </w:pPr>
            <w:r>
              <w:rPr>
                <w:rFonts w:hint="eastAsia" w:ascii="宋体" w:hAnsi="宋体"/>
                <w:color w:val="000000"/>
                <w:kern w:val="0"/>
                <w:sz w:val="20"/>
                <w:szCs w:val="20"/>
              </w:rPr>
              <w:t>生活补助</w:t>
            </w:r>
          </w:p>
        </w:tc>
        <w:tc>
          <w:tcPr>
            <w:tcW w:w="9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专用燃料费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31099</w:t>
            </w:r>
          </w:p>
        </w:tc>
        <w:tc>
          <w:tcPr>
            <w:tcW w:w="1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其他资本性支出</w:t>
            </w:r>
          </w:p>
        </w:tc>
        <w:tc>
          <w:tcPr>
            <w:tcW w:w="7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color w:val="000000"/>
                <w:sz w:val="20"/>
                <w:szCs w:val="20"/>
              </w:rPr>
            </w:pPr>
          </w:p>
        </w:tc>
      </w:tr>
      <w:tr>
        <w:tblPrEx>
          <w:tblCellMar>
            <w:top w:w="0" w:type="dxa"/>
            <w:left w:w="0" w:type="dxa"/>
            <w:bottom w:w="0" w:type="dxa"/>
            <w:right w:w="0" w:type="dxa"/>
          </w:tblCellMar>
        </w:tblPrEx>
        <w:trPr>
          <w:trHeight w:val="282" w:hRule="atLeast"/>
          <w:jc w:val="center"/>
        </w:trPr>
        <w:tc>
          <w:tcPr>
            <w:tcW w:w="72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30306</w:t>
            </w:r>
          </w:p>
        </w:tc>
        <w:tc>
          <w:tcPr>
            <w:tcW w:w="19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textAlignment w:val="center"/>
              <w:rPr>
                <w:rFonts w:ascii="宋体" w:hAnsi="宋体"/>
                <w:color w:val="000000"/>
                <w:kern w:val="0"/>
                <w:sz w:val="20"/>
                <w:szCs w:val="20"/>
              </w:rPr>
            </w:pPr>
            <w:r>
              <w:rPr>
                <w:rFonts w:hint="eastAsia" w:ascii="宋体" w:hAnsi="宋体"/>
                <w:color w:val="000000"/>
                <w:kern w:val="0"/>
                <w:sz w:val="20"/>
                <w:szCs w:val="20"/>
              </w:rPr>
              <w:t>救济费</w:t>
            </w:r>
          </w:p>
        </w:tc>
        <w:tc>
          <w:tcPr>
            <w:tcW w:w="9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劳务费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399</w:t>
            </w:r>
          </w:p>
        </w:tc>
        <w:tc>
          <w:tcPr>
            <w:tcW w:w="1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其他支出</w:t>
            </w:r>
          </w:p>
        </w:tc>
        <w:tc>
          <w:tcPr>
            <w:tcW w:w="7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color w:val="000000"/>
                <w:sz w:val="20"/>
                <w:szCs w:val="20"/>
              </w:rPr>
            </w:pPr>
          </w:p>
        </w:tc>
      </w:tr>
      <w:tr>
        <w:tblPrEx>
          <w:tblCellMar>
            <w:top w:w="0" w:type="dxa"/>
            <w:left w:w="0" w:type="dxa"/>
            <w:bottom w:w="0" w:type="dxa"/>
            <w:right w:w="0" w:type="dxa"/>
          </w:tblCellMar>
        </w:tblPrEx>
        <w:trPr>
          <w:trHeight w:val="282" w:hRule="atLeast"/>
          <w:jc w:val="center"/>
        </w:trPr>
        <w:tc>
          <w:tcPr>
            <w:tcW w:w="72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30307</w:t>
            </w:r>
          </w:p>
        </w:tc>
        <w:tc>
          <w:tcPr>
            <w:tcW w:w="19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textAlignment w:val="center"/>
              <w:rPr>
                <w:rFonts w:ascii="宋体" w:hAnsi="宋体"/>
                <w:color w:val="000000"/>
                <w:kern w:val="0"/>
                <w:sz w:val="20"/>
                <w:szCs w:val="20"/>
              </w:rPr>
            </w:pPr>
            <w:r>
              <w:rPr>
                <w:rFonts w:hint="eastAsia" w:ascii="宋体" w:hAnsi="宋体"/>
                <w:color w:val="000000"/>
                <w:kern w:val="0"/>
                <w:sz w:val="20"/>
                <w:szCs w:val="20"/>
              </w:rPr>
              <w:t>医疗费补助</w:t>
            </w:r>
          </w:p>
        </w:tc>
        <w:tc>
          <w:tcPr>
            <w:tcW w:w="9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委托业务费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39906</w:t>
            </w:r>
          </w:p>
        </w:tc>
        <w:tc>
          <w:tcPr>
            <w:tcW w:w="1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赠与</w:t>
            </w:r>
          </w:p>
        </w:tc>
        <w:tc>
          <w:tcPr>
            <w:tcW w:w="7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color w:val="000000"/>
                <w:sz w:val="20"/>
                <w:szCs w:val="20"/>
              </w:rPr>
            </w:pPr>
          </w:p>
        </w:tc>
      </w:tr>
      <w:tr>
        <w:tblPrEx>
          <w:tblCellMar>
            <w:top w:w="0" w:type="dxa"/>
            <w:left w:w="0" w:type="dxa"/>
            <w:bottom w:w="0" w:type="dxa"/>
            <w:right w:w="0" w:type="dxa"/>
          </w:tblCellMar>
        </w:tblPrEx>
        <w:trPr>
          <w:trHeight w:val="282" w:hRule="atLeast"/>
          <w:jc w:val="center"/>
        </w:trPr>
        <w:tc>
          <w:tcPr>
            <w:tcW w:w="72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30308</w:t>
            </w:r>
          </w:p>
        </w:tc>
        <w:tc>
          <w:tcPr>
            <w:tcW w:w="19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textAlignment w:val="center"/>
              <w:rPr>
                <w:rFonts w:ascii="宋体" w:hAnsi="宋体"/>
                <w:color w:val="000000"/>
                <w:kern w:val="0"/>
                <w:sz w:val="20"/>
                <w:szCs w:val="20"/>
              </w:rPr>
            </w:pPr>
            <w:r>
              <w:rPr>
                <w:rFonts w:hint="eastAsia" w:ascii="宋体" w:hAnsi="宋体"/>
                <w:color w:val="000000"/>
                <w:kern w:val="0"/>
                <w:sz w:val="20"/>
                <w:szCs w:val="20"/>
              </w:rPr>
              <w:t>助学金</w:t>
            </w:r>
          </w:p>
        </w:tc>
        <w:tc>
          <w:tcPr>
            <w:tcW w:w="9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工会经费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r>
              <w:rPr>
                <w:rFonts w:ascii="宋体" w:hAnsi="宋体"/>
                <w:color w:val="000000"/>
                <w:sz w:val="20"/>
                <w:szCs w:val="20"/>
              </w:rPr>
              <w:t>10.14</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39907</w:t>
            </w:r>
          </w:p>
        </w:tc>
        <w:tc>
          <w:tcPr>
            <w:tcW w:w="1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国家赔偿费用支出</w:t>
            </w:r>
          </w:p>
        </w:tc>
        <w:tc>
          <w:tcPr>
            <w:tcW w:w="7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color w:val="000000"/>
                <w:sz w:val="20"/>
                <w:szCs w:val="20"/>
              </w:rPr>
            </w:pPr>
          </w:p>
        </w:tc>
      </w:tr>
      <w:tr>
        <w:tblPrEx>
          <w:tblCellMar>
            <w:top w:w="0" w:type="dxa"/>
            <w:left w:w="0" w:type="dxa"/>
            <w:bottom w:w="0" w:type="dxa"/>
            <w:right w:w="0" w:type="dxa"/>
          </w:tblCellMar>
        </w:tblPrEx>
        <w:trPr>
          <w:trHeight w:val="500" w:hRule="atLeast"/>
          <w:jc w:val="center"/>
        </w:trPr>
        <w:tc>
          <w:tcPr>
            <w:tcW w:w="72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30309</w:t>
            </w:r>
          </w:p>
        </w:tc>
        <w:tc>
          <w:tcPr>
            <w:tcW w:w="19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textAlignment w:val="center"/>
              <w:rPr>
                <w:rFonts w:ascii="宋体" w:hAnsi="宋体"/>
                <w:color w:val="000000"/>
                <w:kern w:val="0"/>
                <w:sz w:val="20"/>
                <w:szCs w:val="20"/>
              </w:rPr>
            </w:pPr>
            <w:r>
              <w:rPr>
                <w:rFonts w:hint="eastAsia" w:ascii="宋体" w:hAnsi="宋体"/>
                <w:color w:val="000000"/>
                <w:kern w:val="0"/>
                <w:sz w:val="20"/>
                <w:szCs w:val="20"/>
              </w:rPr>
              <w:t>奖励金</w:t>
            </w:r>
          </w:p>
        </w:tc>
        <w:tc>
          <w:tcPr>
            <w:tcW w:w="9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福利费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r>
              <w:rPr>
                <w:rFonts w:ascii="宋体" w:hAnsi="宋体"/>
                <w:color w:val="000000"/>
                <w:sz w:val="20"/>
                <w:szCs w:val="20"/>
              </w:rPr>
              <w:t>0.03</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39908</w:t>
            </w:r>
          </w:p>
        </w:tc>
        <w:tc>
          <w:tcPr>
            <w:tcW w:w="1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对民间非营利组织和群众性自治组织补贴</w:t>
            </w:r>
          </w:p>
        </w:tc>
        <w:tc>
          <w:tcPr>
            <w:tcW w:w="7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color w:val="000000"/>
                <w:sz w:val="20"/>
                <w:szCs w:val="20"/>
              </w:rPr>
            </w:pPr>
          </w:p>
        </w:tc>
      </w:tr>
      <w:tr>
        <w:tblPrEx>
          <w:tblCellMar>
            <w:top w:w="0" w:type="dxa"/>
            <w:left w:w="0" w:type="dxa"/>
            <w:bottom w:w="0" w:type="dxa"/>
            <w:right w:w="0" w:type="dxa"/>
          </w:tblCellMar>
        </w:tblPrEx>
        <w:trPr>
          <w:trHeight w:val="378" w:hRule="atLeast"/>
          <w:jc w:val="center"/>
        </w:trPr>
        <w:tc>
          <w:tcPr>
            <w:tcW w:w="72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30310</w:t>
            </w:r>
          </w:p>
        </w:tc>
        <w:tc>
          <w:tcPr>
            <w:tcW w:w="19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textAlignment w:val="center"/>
              <w:rPr>
                <w:rFonts w:ascii="宋体" w:hAnsi="宋体"/>
                <w:color w:val="000000"/>
                <w:kern w:val="0"/>
                <w:sz w:val="20"/>
                <w:szCs w:val="20"/>
              </w:rPr>
            </w:pPr>
            <w:r>
              <w:rPr>
                <w:rFonts w:hint="eastAsia" w:ascii="宋体" w:hAnsi="宋体"/>
                <w:color w:val="000000"/>
                <w:kern w:val="0"/>
                <w:sz w:val="20"/>
                <w:szCs w:val="20"/>
              </w:rPr>
              <w:t>个人农业生产补贴</w:t>
            </w:r>
          </w:p>
        </w:tc>
        <w:tc>
          <w:tcPr>
            <w:tcW w:w="9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公务用车运行维护费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r>
              <w:rPr>
                <w:rFonts w:ascii="宋体" w:hAnsi="宋体"/>
                <w:color w:val="000000"/>
                <w:sz w:val="20"/>
                <w:szCs w:val="20"/>
              </w:rPr>
              <w:t>17.41</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39999</w:t>
            </w:r>
          </w:p>
        </w:tc>
        <w:tc>
          <w:tcPr>
            <w:tcW w:w="1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其他支出</w:t>
            </w:r>
          </w:p>
        </w:tc>
        <w:tc>
          <w:tcPr>
            <w:tcW w:w="7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color w:val="000000"/>
                <w:sz w:val="20"/>
                <w:szCs w:val="20"/>
              </w:rPr>
            </w:pPr>
          </w:p>
        </w:tc>
      </w:tr>
      <w:tr>
        <w:tblPrEx>
          <w:tblCellMar>
            <w:top w:w="0" w:type="dxa"/>
            <w:left w:w="0" w:type="dxa"/>
            <w:bottom w:w="0" w:type="dxa"/>
            <w:right w:w="0" w:type="dxa"/>
          </w:tblCellMar>
        </w:tblPrEx>
        <w:trPr>
          <w:trHeight w:val="456" w:hRule="atLeast"/>
          <w:jc w:val="center"/>
        </w:trPr>
        <w:tc>
          <w:tcPr>
            <w:tcW w:w="72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30311</w:t>
            </w:r>
          </w:p>
        </w:tc>
        <w:tc>
          <w:tcPr>
            <w:tcW w:w="19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textAlignment w:val="center"/>
              <w:rPr>
                <w:rFonts w:ascii="宋体" w:hAnsi="宋体"/>
                <w:color w:val="000000"/>
                <w:kern w:val="0"/>
                <w:sz w:val="20"/>
                <w:szCs w:val="20"/>
              </w:rPr>
            </w:pPr>
            <w:r>
              <w:rPr>
                <w:rFonts w:hint="eastAsia" w:ascii="宋体" w:hAnsi="宋体"/>
                <w:color w:val="000000"/>
                <w:kern w:val="0"/>
                <w:sz w:val="20"/>
                <w:szCs w:val="20"/>
              </w:rPr>
              <w:t>代缴社会保险费</w:t>
            </w:r>
          </w:p>
        </w:tc>
        <w:tc>
          <w:tcPr>
            <w:tcW w:w="9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其他交通费用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r>
              <w:rPr>
                <w:rFonts w:ascii="宋体" w:hAnsi="宋体"/>
                <w:color w:val="000000"/>
                <w:sz w:val="20"/>
                <w:szCs w:val="20"/>
              </w:rPr>
              <w:t>38.93</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color w:val="000000"/>
                <w:sz w:val="20"/>
                <w:szCs w:val="20"/>
              </w:rPr>
            </w:pPr>
          </w:p>
        </w:tc>
        <w:tc>
          <w:tcPr>
            <w:tcW w:w="1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color w:val="000000"/>
                <w:sz w:val="20"/>
                <w:szCs w:val="20"/>
              </w:rPr>
            </w:pPr>
          </w:p>
        </w:tc>
        <w:tc>
          <w:tcPr>
            <w:tcW w:w="7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color w:val="000000"/>
                <w:sz w:val="20"/>
                <w:szCs w:val="20"/>
              </w:rPr>
            </w:pPr>
          </w:p>
        </w:tc>
      </w:tr>
      <w:tr>
        <w:tblPrEx>
          <w:tblCellMar>
            <w:top w:w="0" w:type="dxa"/>
            <w:left w:w="0" w:type="dxa"/>
            <w:bottom w:w="0" w:type="dxa"/>
            <w:right w:w="0" w:type="dxa"/>
          </w:tblCellMar>
        </w:tblPrEx>
        <w:trPr>
          <w:trHeight w:val="377" w:hRule="atLeast"/>
          <w:jc w:val="center"/>
        </w:trPr>
        <w:tc>
          <w:tcPr>
            <w:tcW w:w="72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30399</w:t>
            </w:r>
          </w:p>
        </w:tc>
        <w:tc>
          <w:tcPr>
            <w:tcW w:w="19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textAlignment w:val="center"/>
              <w:rPr>
                <w:rFonts w:ascii="宋体" w:hAnsi="宋体"/>
                <w:color w:val="000000"/>
                <w:kern w:val="0"/>
                <w:sz w:val="20"/>
                <w:szCs w:val="20"/>
              </w:rPr>
            </w:pPr>
            <w:r>
              <w:rPr>
                <w:rFonts w:hint="eastAsia" w:ascii="宋体" w:hAnsi="宋体"/>
                <w:color w:val="000000"/>
                <w:kern w:val="0"/>
                <w:sz w:val="20"/>
                <w:szCs w:val="20"/>
              </w:rPr>
              <w:t>其他对个人和家庭的补助</w:t>
            </w:r>
          </w:p>
        </w:tc>
        <w:tc>
          <w:tcPr>
            <w:tcW w:w="9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税金及附加费用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color w:val="000000"/>
                <w:sz w:val="20"/>
                <w:szCs w:val="20"/>
              </w:rPr>
            </w:pPr>
          </w:p>
        </w:tc>
        <w:tc>
          <w:tcPr>
            <w:tcW w:w="1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color w:val="000000"/>
                <w:sz w:val="20"/>
                <w:szCs w:val="20"/>
              </w:rPr>
            </w:pPr>
          </w:p>
        </w:tc>
        <w:tc>
          <w:tcPr>
            <w:tcW w:w="7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color w:val="000000"/>
                <w:sz w:val="20"/>
                <w:szCs w:val="20"/>
              </w:rPr>
            </w:pPr>
          </w:p>
        </w:tc>
      </w:tr>
      <w:tr>
        <w:tblPrEx>
          <w:tblCellMar>
            <w:top w:w="0" w:type="dxa"/>
            <w:left w:w="0" w:type="dxa"/>
            <w:bottom w:w="0" w:type="dxa"/>
            <w:right w:w="0" w:type="dxa"/>
          </w:tblCellMar>
        </w:tblPrEx>
        <w:trPr>
          <w:trHeight w:val="313" w:hRule="atLeast"/>
          <w:jc w:val="center"/>
        </w:trPr>
        <w:tc>
          <w:tcPr>
            <w:tcW w:w="720" w:type="dxa"/>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color w:val="000000"/>
                <w:sz w:val="20"/>
                <w:szCs w:val="20"/>
              </w:rPr>
            </w:pPr>
          </w:p>
        </w:tc>
        <w:tc>
          <w:tcPr>
            <w:tcW w:w="198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color w:val="000000"/>
                <w:sz w:val="20"/>
                <w:szCs w:val="20"/>
              </w:rPr>
            </w:pPr>
          </w:p>
        </w:tc>
        <w:tc>
          <w:tcPr>
            <w:tcW w:w="90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p>
        </w:tc>
        <w:tc>
          <w:tcPr>
            <w:tcW w:w="65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30299</w:t>
            </w:r>
          </w:p>
        </w:tc>
        <w:tc>
          <w:tcPr>
            <w:tcW w:w="1599"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其他商品和服务支出</w:t>
            </w:r>
          </w:p>
        </w:tc>
        <w:tc>
          <w:tcPr>
            <w:tcW w:w="768"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p>
        </w:tc>
        <w:tc>
          <w:tcPr>
            <w:tcW w:w="74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color w:val="000000"/>
                <w:sz w:val="20"/>
                <w:szCs w:val="20"/>
              </w:rPr>
            </w:pPr>
          </w:p>
        </w:tc>
        <w:tc>
          <w:tcPr>
            <w:tcW w:w="1891"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color w:val="000000"/>
                <w:sz w:val="20"/>
                <w:szCs w:val="20"/>
              </w:rPr>
            </w:pPr>
          </w:p>
        </w:tc>
        <w:tc>
          <w:tcPr>
            <w:tcW w:w="732"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color w:val="000000"/>
                <w:sz w:val="20"/>
                <w:szCs w:val="20"/>
              </w:rPr>
            </w:pPr>
          </w:p>
        </w:tc>
      </w:tr>
      <w:tr>
        <w:tblPrEx>
          <w:tblCellMar>
            <w:top w:w="0" w:type="dxa"/>
            <w:left w:w="0" w:type="dxa"/>
            <w:bottom w:w="0" w:type="dxa"/>
            <w:right w:w="0" w:type="dxa"/>
          </w:tblCellMar>
        </w:tblPrEx>
        <w:trPr>
          <w:trHeight w:val="410" w:hRule="atLeast"/>
          <w:jc w:val="center"/>
        </w:trPr>
        <w:tc>
          <w:tcPr>
            <w:tcW w:w="2705"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olor w:val="000000"/>
                <w:sz w:val="20"/>
                <w:szCs w:val="20"/>
              </w:rPr>
            </w:pPr>
            <w:r>
              <w:rPr>
                <w:rFonts w:hint="eastAsia" w:ascii="宋体" w:hAnsi="宋体"/>
                <w:color w:val="000000"/>
                <w:kern w:val="0"/>
                <w:sz w:val="20"/>
                <w:szCs w:val="20"/>
              </w:rPr>
              <w:t>人员经费合计</w:t>
            </w:r>
          </w:p>
        </w:tc>
        <w:tc>
          <w:tcPr>
            <w:tcW w:w="906"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spacing w:line="220" w:lineRule="exact"/>
              <w:jc w:val="right"/>
              <w:rPr>
                <w:rFonts w:ascii="宋体" w:hAnsi="宋体"/>
                <w:color w:val="000000"/>
                <w:sz w:val="20"/>
                <w:szCs w:val="20"/>
              </w:rPr>
            </w:pPr>
            <w:r>
              <w:rPr>
                <w:rFonts w:ascii="宋体" w:hAnsi="宋体"/>
                <w:color w:val="000000"/>
                <w:sz w:val="20"/>
                <w:szCs w:val="20"/>
              </w:rPr>
              <w:t>978.71</w:t>
            </w:r>
          </w:p>
        </w:tc>
        <w:tc>
          <w:tcPr>
            <w:tcW w:w="5657" w:type="dxa"/>
            <w:gridSpan w:val="6"/>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olor w:val="000000"/>
                <w:sz w:val="20"/>
                <w:szCs w:val="20"/>
              </w:rPr>
            </w:pPr>
            <w:r>
              <w:rPr>
                <w:rFonts w:hint="eastAsia" w:ascii="宋体" w:hAnsi="宋体"/>
                <w:color w:val="000000"/>
                <w:kern w:val="0"/>
                <w:sz w:val="20"/>
                <w:szCs w:val="20"/>
              </w:rPr>
              <w:t>公用经费合计</w:t>
            </w:r>
          </w:p>
        </w:tc>
        <w:tc>
          <w:tcPr>
            <w:tcW w:w="732"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spacing w:line="180" w:lineRule="exact"/>
              <w:jc w:val="right"/>
              <w:rPr>
                <w:rFonts w:ascii="宋体" w:hAnsi="宋体"/>
                <w:color w:val="000000"/>
                <w:sz w:val="20"/>
                <w:szCs w:val="20"/>
              </w:rPr>
            </w:pPr>
            <w:r>
              <w:rPr>
                <w:rFonts w:ascii="宋体" w:hAnsi="宋体"/>
                <w:color w:val="000000"/>
                <w:sz w:val="20"/>
                <w:szCs w:val="20"/>
              </w:rPr>
              <w:t>152.16</w:t>
            </w:r>
          </w:p>
        </w:tc>
      </w:tr>
      <w:tr>
        <w:tblPrEx>
          <w:tblCellMar>
            <w:top w:w="0" w:type="dxa"/>
            <w:left w:w="0" w:type="dxa"/>
            <w:bottom w:w="0" w:type="dxa"/>
            <w:right w:w="0" w:type="dxa"/>
          </w:tblCellMar>
        </w:tblPrEx>
        <w:trPr>
          <w:trHeight w:val="332" w:hRule="atLeast"/>
          <w:jc w:val="center"/>
        </w:trPr>
        <w:tc>
          <w:tcPr>
            <w:tcW w:w="10000" w:type="dxa"/>
            <w:gridSpan w:val="11"/>
            <w:tcBorders>
              <w:top w:val="single" w:color="auto" w:sz="4" w:space="0"/>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color w:val="000000"/>
                <w:sz w:val="20"/>
                <w:szCs w:val="20"/>
              </w:rPr>
            </w:pPr>
            <w:r>
              <w:rPr>
                <w:rFonts w:hint="eastAsia" w:ascii="宋体" w:hAnsi="宋体"/>
                <w:color w:val="000000"/>
                <w:sz w:val="20"/>
                <w:szCs w:val="20"/>
              </w:rPr>
              <w:t>注：本表反映本部门本</w:t>
            </w:r>
            <w:r>
              <w:rPr>
                <w:rFonts w:hint="eastAsia" w:ascii="宋体" w:hAnsi="宋体"/>
                <w:color w:val="000000"/>
                <w:kern w:val="0"/>
                <w:sz w:val="20"/>
                <w:szCs w:val="20"/>
              </w:rPr>
              <w:t>年度</w:t>
            </w:r>
            <w:r>
              <w:rPr>
                <w:rFonts w:hint="eastAsia" w:ascii="宋体" w:hAnsi="宋体"/>
                <w:color w:val="000000"/>
                <w:sz w:val="20"/>
                <w:szCs w:val="20"/>
              </w:rPr>
              <w:t>一般公共预算财政拨款基本支出明细情况。</w:t>
            </w:r>
          </w:p>
        </w:tc>
      </w:tr>
    </w:tbl>
    <w:p/>
    <w:p/>
    <w:p/>
    <w:tbl>
      <w:tblPr>
        <w:tblStyle w:val="6"/>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pPr>
            <w:r>
              <w:br w:type="page"/>
            </w:r>
            <w:r>
              <w:rPr>
                <w:rFonts w:hint="eastAsia" w:ascii="黑体" w:hAnsi="宋体" w:eastAsia="黑体" w:cs="黑体"/>
                <w:color w:val="000000"/>
                <w:kern w:val="0"/>
                <w:sz w:val="32"/>
                <w:szCs w:val="32"/>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color w:val="000000"/>
                <w:sz w:val="20"/>
                <w:szCs w:val="20"/>
              </w:rPr>
            </w:pPr>
            <w:r>
              <w:rPr>
                <w:rFonts w:hint="eastAsia" w:ascii="宋体" w:hAnsi="宋体"/>
                <w:color w:val="000000"/>
                <w:kern w:val="0"/>
                <w:sz w:val="20"/>
                <w:szCs w:val="20"/>
              </w:rPr>
              <w:t>公开07表</w:t>
            </w:r>
          </w:p>
        </w:tc>
      </w:tr>
      <w:tr>
        <w:tblPrEx>
          <w:tblCellMar>
            <w:top w:w="0" w:type="dxa"/>
            <w:left w:w="0" w:type="dxa"/>
            <w:bottom w:w="0" w:type="dxa"/>
            <w:right w:w="0" w:type="dxa"/>
          </w:tblCellMar>
        </w:tblPrEx>
        <w:trPr>
          <w:trHeight w:val="360" w:hRule="atLeast"/>
          <w:jc w:val="center"/>
        </w:trPr>
        <w:tc>
          <w:tcPr>
            <w:tcW w:w="4518" w:type="dxa"/>
            <w:gridSpan w:val="3"/>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color w:val="000000"/>
                <w:sz w:val="20"/>
                <w:szCs w:val="20"/>
              </w:rPr>
            </w:pPr>
            <w:r>
              <w:rPr>
                <w:rFonts w:hint="eastAsia" w:ascii="宋体" w:hAnsi="宋体"/>
                <w:color w:val="000000"/>
                <w:kern w:val="0"/>
                <w:sz w:val="20"/>
                <w:szCs w:val="20"/>
              </w:rPr>
              <w:t>部门：石家庄</w:t>
            </w:r>
            <w:r>
              <w:rPr>
                <w:rFonts w:hint="eastAsia" w:ascii="Arial" w:hAnsi="Arial" w:cs="Arial"/>
                <w:color w:val="000000"/>
                <w:sz w:val="20"/>
                <w:szCs w:val="20"/>
              </w:rPr>
              <w:t>综合保税区管理委员会</w:t>
            </w: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color w:val="000000"/>
                <w:sz w:val="20"/>
                <w:szCs w:val="20"/>
              </w:rPr>
            </w:pPr>
            <w:r>
              <w:rPr>
                <w:rFonts w:hint="eastAsia" w:ascii="宋体" w:hAnsi="宋体"/>
                <w:color w:val="000000"/>
                <w:kern w:val="0"/>
                <w:sz w:val="20"/>
                <w:szCs w:val="20"/>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6</w:t>
            </w: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ind w:firstLine="330" w:firstLineChars="150"/>
              <w:jc w:val="left"/>
              <w:rPr>
                <w:rFonts w:ascii="宋体" w:hAnsi="宋体"/>
                <w:color w:val="000000"/>
                <w:sz w:val="22"/>
              </w:rPr>
            </w:pPr>
            <w:r>
              <w:rPr>
                <w:rFonts w:hint="eastAsia" w:ascii="宋体" w:hAnsi="宋体"/>
                <w:color w:val="000000"/>
                <w:sz w:val="22"/>
              </w:rPr>
              <w:t>19.47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550" w:firstLineChars="250"/>
              <w:jc w:val="left"/>
              <w:rPr>
                <w:rFonts w:ascii="宋体" w:hAnsi="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firstLineChars="200"/>
              <w:jc w:val="left"/>
              <w:rPr>
                <w:rFonts w:ascii="宋体" w:hAnsi="宋体"/>
                <w:color w:val="000000"/>
                <w:sz w:val="22"/>
              </w:rPr>
            </w:pPr>
            <w:r>
              <w:rPr>
                <w:rFonts w:hint="eastAsia" w:ascii="宋体" w:hAnsi="宋体"/>
                <w:color w:val="000000"/>
                <w:sz w:val="22"/>
              </w:rPr>
              <w:t>18.00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550" w:firstLineChars="250"/>
              <w:jc w:val="left"/>
              <w:rPr>
                <w:rFonts w:ascii="宋体" w:hAnsi="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firstLineChars="200"/>
              <w:jc w:val="left"/>
              <w:rPr>
                <w:rFonts w:ascii="宋体" w:hAnsi="宋体"/>
                <w:color w:val="000000"/>
                <w:sz w:val="22"/>
              </w:rPr>
            </w:pPr>
            <w:r>
              <w:rPr>
                <w:rFonts w:hint="eastAsia" w:ascii="宋体" w:hAnsi="宋体"/>
                <w:color w:val="000000"/>
                <w:sz w:val="22"/>
              </w:rPr>
              <w:t>18.00</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ind w:firstLine="550" w:firstLineChars="250"/>
              <w:jc w:val="left"/>
              <w:rPr>
                <w:rFonts w:ascii="宋体" w:hAnsi="宋体"/>
                <w:color w:val="000000"/>
                <w:sz w:val="22"/>
              </w:rPr>
            </w:pPr>
            <w:r>
              <w:rPr>
                <w:rFonts w:hint="eastAsia" w:ascii="宋体" w:hAnsi="宋体"/>
                <w:color w:val="000000"/>
                <w:sz w:val="22"/>
              </w:rPr>
              <w:t>1.47</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12</w:t>
            </w:r>
          </w:p>
        </w:tc>
      </w:tr>
      <w:tr>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ind w:firstLine="330" w:firstLineChars="150"/>
              <w:rPr>
                <w:rFonts w:ascii="宋体" w:hAnsi="宋体"/>
                <w:color w:val="000000"/>
                <w:sz w:val="22"/>
              </w:rPr>
            </w:pPr>
            <w:r>
              <w:rPr>
                <w:rFonts w:hint="eastAsia" w:ascii="宋体" w:hAnsi="宋体"/>
                <w:color w:val="000000"/>
                <w:sz w:val="22"/>
              </w:rPr>
              <w:t>17.78</w:t>
            </w:r>
          </w:p>
        </w:tc>
        <w:tc>
          <w:tcPr>
            <w:tcW w:w="168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ind w:firstLine="660" w:firstLineChars="300"/>
              <w:rPr>
                <w:rFonts w:ascii="宋体" w:hAnsi="宋体"/>
                <w:color w:val="000000"/>
                <w:sz w:val="22"/>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ind w:firstLine="440" w:firstLineChars="200"/>
              <w:rPr>
                <w:rFonts w:ascii="宋体" w:hAnsi="宋体"/>
                <w:color w:val="000000"/>
                <w:sz w:val="22"/>
              </w:rPr>
            </w:pPr>
            <w:r>
              <w:rPr>
                <w:rFonts w:hint="eastAsia" w:ascii="宋体" w:hAnsi="宋体"/>
                <w:color w:val="000000"/>
                <w:sz w:val="22"/>
              </w:rPr>
              <w:t>17.41</w:t>
            </w: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ind w:firstLine="550" w:firstLineChars="250"/>
              <w:rPr>
                <w:rFonts w:ascii="宋体" w:hAnsi="宋体"/>
                <w:color w:val="000000"/>
                <w:sz w:val="22"/>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ind w:firstLine="440" w:firstLineChars="200"/>
              <w:rPr>
                <w:rFonts w:ascii="宋体" w:hAnsi="宋体"/>
                <w:color w:val="000000"/>
                <w:sz w:val="22"/>
              </w:rPr>
            </w:pPr>
            <w:r>
              <w:rPr>
                <w:rFonts w:hint="eastAsia" w:ascii="宋体" w:hAnsi="宋体"/>
                <w:color w:val="000000"/>
                <w:sz w:val="22"/>
              </w:rPr>
              <w:t>17.41</w:t>
            </w:r>
          </w:p>
        </w:tc>
        <w:tc>
          <w:tcPr>
            <w:tcW w:w="1572"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ind w:firstLine="550" w:firstLineChars="250"/>
              <w:rPr>
                <w:rFonts w:ascii="宋体" w:hAnsi="宋体"/>
                <w:color w:val="000000"/>
                <w:sz w:val="22"/>
              </w:rPr>
            </w:pPr>
            <w:r>
              <w:rPr>
                <w:rFonts w:hint="eastAsia" w:ascii="宋体" w:hAnsi="宋体"/>
                <w:color w:val="000000"/>
                <w:sz w:val="22"/>
              </w:rPr>
              <w:t>0.37</w:t>
            </w:r>
          </w:p>
        </w:tc>
      </w:tr>
    </w:tbl>
    <w:p>
      <w:r>
        <w:rPr>
          <w:rFonts w:hint="eastAsia" w:ascii="宋体" w:hAnsi="宋体"/>
        </w:rPr>
        <w:t>注：本表反映本部门本年度“三公”经费支出预决算情况。其中：预算数为“三公”经费全年预算数，反映按规定程序调整后的预算数；决算数是包括当年一般公共预算财政拨款和以前年度结转资金安排的实际支出。</w:t>
      </w:r>
      <w:r>
        <w:tab/>
      </w:r>
      <w:r>
        <w:tab/>
      </w:r>
      <w:r>
        <w:tab/>
      </w:r>
      <w:r>
        <w:tab/>
      </w:r>
      <w:r>
        <w:tab/>
      </w:r>
      <w:r>
        <w:tab/>
      </w:r>
      <w:r>
        <w:tab/>
      </w:r>
      <w:r>
        <w:tab/>
      </w:r>
      <w:r>
        <w:tab/>
      </w:r>
      <w:r>
        <w:tab/>
      </w:r>
      <w:r>
        <w:br w:type="page"/>
      </w:r>
    </w:p>
    <w:tbl>
      <w:tblPr>
        <w:tblStyle w:val="6"/>
        <w:tblW w:w="9510" w:type="dxa"/>
        <w:jc w:val="center"/>
        <w:tblLayout w:type="fixed"/>
        <w:tblCellMar>
          <w:top w:w="0" w:type="dxa"/>
          <w:left w:w="0" w:type="dxa"/>
          <w:bottom w:w="0" w:type="dxa"/>
          <w:right w:w="0" w:type="dxa"/>
        </w:tblCellMar>
      </w:tblPr>
      <w:tblGrid>
        <w:gridCol w:w="1032"/>
        <w:gridCol w:w="60"/>
        <w:gridCol w:w="59"/>
        <w:gridCol w:w="1876"/>
        <w:gridCol w:w="992"/>
        <w:gridCol w:w="911"/>
        <w:gridCol w:w="1145"/>
        <w:gridCol w:w="1145"/>
        <w:gridCol w:w="1145"/>
        <w:gridCol w:w="1145"/>
      </w:tblGrid>
      <w:tr>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政府性基金预算财政拨款收入支出决算表</w:t>
            </w:r>
          </w:p>
        </w:tc>
      </w:tr>
      <w:tr>
        <w:tblPrEx>
          <w:tblCellMar>
            <w:top w:w="0" w:type="dxa"/>
            <w:left w:w="0" w:type="dxa"/>
            <w:bottom w:w="0" w:type="dxa"/>
            <w:right w:w="0" w:type="dxa"/>
          </w:tblCellMar>
        </w:tblPrEx>
        <w:trPr>
          <w:trHeight w:val="255" w:hRule="atLeast"/>
          <w:jc w:val="center"/>
        </w:trPr>
        <w:tc>
          <w:tcPr>
            <w:tcW w:w="10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87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9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1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4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4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29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color w:val="000000"/>
                <w:sz w:val="20"/>
                <w:szCs w:val="20"/>
              </w:rPr>
            </w:pPr>
            <w:r>
              <w:rPr>
                <w:rFonts w:hint="eastAsia" w:ascii="宋体" w:hAnsi="宋体"/>
                <w:color w:val="000000"/>
                <w:kern w:val="0"/>
                <w:sz w:val="20"/>
                <w:szCs w:val="20"/>
              </w:rPr>
              <w:t>公开08表</w:t>
            </w:r>
          </w:p>
        </w:tc>
      </w:tr>
      <w:tr>
        <w:tblPrEx>
          <w:tblCellMar>
            <w:top w:w="0" w:type="dxa"/>
            <w:left w:w="0" w:type="dxa"/>
            <w:bottom w:w="0" w:type="dxa"/>
            <w:right w:w="0" w:type="dxa"/>
          </w:tblCellMar>
        </w:tblPrEx>
        <w:trPr>
          <w:trHeight w:val="255" w:hRule="atLeast"/>
          <w:jc w:val="center"/>
        </w:trPr>
        <w:tc>
          <w:tcPr>
            <w:tcW w:w="4019" w:type="dxa"/>
            <w:gridSpan w:val="5"/>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color w:val="000000"/>
                <w:kern w:val="0"/>
                <w:sz w:val="20"/>
                <w:szCs w:val="20"/>
              </w:rPr>
              <w:t>部门：石家庄综合保税区管理委员会</w:t>
            </w:r>
          </w:p>
        </w:tc>
        <w:tc>
          <w:tcPr>
            <w:tcW w:w="91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4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4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29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color w:val="000000"/>
                <w:sz w:val="20"/>
                <w:szCs w:val="20"/>
              </w:rPr>
            </w:pPr>
            <w:r>
              <w:rPr>
                <w:rFonts w:hint="eastAsia" w:ascii="宋体" w:hAnsi="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3027"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项目</w:t>
            </w:r>
          </w:p>
        </w:tc>
        <w:tc>
          <w:tcPr>
            <w:tcW w:w="99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年初结转和结余</w:t>
            </w:r>
          </w:p>
        </w:tc>
        <w:tc>
          <w:tcPr>
            <w:tcW w:w="9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本年收入</w:t>
            </w:r>
          </w:p>
        </w:tc>
        <w:tc>
          <w:tcPr>
            <w:tcW w:w="343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本年支出</w:t>
            </w:r>
          </w:p>
        </w:tc>
        <w:tc>
          <w:tcPr>
            <w:tcW w:w="114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年末结转和结余</w:t>
            </w:r>
          </w:p>
        </w:tc>
      </w:tr>
      <w:tr>
        <w:tblPrEx>
          <w:tblCellMar>
            <w:top w:w="0" w:type="dxa"/>
            <w:left w:w="0" w:type="dxa"/>
            <w:bottom w:w="0" w:type="dxa"/>
            <w:right w:w="0" w:type="dxa"/>
          </w:tblCellMar>
        </w:tblPrEx>
        <w:trPr>
          <w:trHeight w:val="312" w:hRule="atLeast"/>
          <w:jc w:val="center"/>
        </w:trPr>
        <w:tc>
          <w:tcPr>
            <w:tcW w:w="1151"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功能分类科目编码</w:t>
            </w:r>
          </w:p>
        </w:tc>
        <w:tc>
          <w:tcPr>
            <w:tcW w:w="187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科目名称</w:t>
            </w:r>
          </w:p>
        </w:tc>
        <w:tc>
          <w:tcPr>
            <w:tcW w:w="99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9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114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小计</w:t>
            </w:r>
          </w:p>
        </w:tc>
        <w:tc>
          <w:tcPr>
            <w:tcW w:w="114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基本支出</w:t>
            </w:r>
          </w:p>
        </w:tc>
        <w:tc>
          <w:tcPr>
            <w:tcW w:w="114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项目支出</w:t>
            </w:r>
          </w:p>
        </w:tc>
        <w:tc>
          <w:tcPr>
            <w:tcW w:w="11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r>
      <w:tr>
        <w:tblPrEx>
          <w:tblCellMar>
            <w:top w:w="0" w:type="dxa"/>
            <w:left w:w="0" w:type="dxa"/>
            <w:bottom w:w="0" w:type="dxa"/>
            <w:right w:w="0" w:type="dxa"/>
          </w:tblCellMar>
        </w:tblPrEx>
        <w:trPr>
          <w:trHeight w:val="312" w:hRule="atLeast"/>
          <w:jc w:val="center"/>
        </w:trPr>
        <w:tc>
          <w:tcPr>
            <w:tcW w:w="1151"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187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99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9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114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114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114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11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r>
      <w:tr>
        <w:tblPrEx>
          <w:tblCellMar>
            <w:top w:w="0" w:type="dxa"/>
            <w:left w:w="0" w:type="dxa"/>
            <w:bottom w:w="0" w:type="dxa"/>
            <w:right w:w="0" w:type="dxa"/>
          </w:tblCellMar>
        </w:tblPrEx>
        <w:trPr>
          <w:trHeight w:val="312" w:hRule="atLeast"/>
          <w:jc w:val="center"/>
        </w:trPr>
        <w:tc>
          <w:tcPr>
            <w:tcW w:w="1151"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187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99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9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114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114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114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11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r>
      <w:tr>
        <w:tblPrEx>
          <w:tblCellMar>
            <w:top w:w="0" w:type="dxa"/>
            <w:left w:w="0" w:type="dxa"/>
            <w:bottom w:w="0" w:type="dxa"/>
            <w:right w:w="0" w:type="dxa"/>
          </w:tblCellMar>
        </w:tblPrEx>
        <w:trPr>
          <w:trHeight w:val="308" w:hRule="atLeast"/>
          <w:jc w:val="center"/>
        </w:trPr>
        <w:tc>
          <w:tcPr>
            <w:tcW w:w="3027"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栏次</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1</w:t>
            </w:r>
          </w:p>
        </w:tc>
        <w:tc>
          <w:tcPr>
            <w:tcW w:w="9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2</w:t>
            </w: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3</w:t>
            </w: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4</w:t>
            </w: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5</w:t>
            </w: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6</w:t>
            </w:r>
          </w:p>
        </w:tc>
      </w:tr>
      <w:tr>
        <w:tblPrEx>
          <w:tblCellMar>
            <w:top w:w="0" w:type="dxa"/>
            <w:left w:w="0" w:type="dxa"/>
            <w:bottom w:w="0" w:type="dxa"/>
            <w:right w:w="0" w:type="dxa"/>
          </w:tblCellMar>
        </w:tblPrEx>
        <w:trPr>
          <w:trHeight w:val="308" w:hRule="atLeast"/>
          <w:jc w:val="center"/>
        </w:trPr>
        <w:tc>
          <w:tcPr>
            <w:tcW w:w="3027"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合计</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r>
              <w:rPr>
                <w:rFonts w:hint="eastAsia" w:ascii="宋体" w:hAnsi="宋体"/>
                <w:color w:val="000000"/>
                <w:sz w:val="22"/>
              </w:rPr>
              <w:t>2.19</w:t>
            </w:r>
          </w:p>
        </w:tc>
        <w:tc>
          <w:tcPr>
            <w:tcW w:w="9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r>
              <w:rPr>
                <w:rFonts w:hint="eastAsia" w:ascii="宋体" w:hAnsi="宋体"/>
                <w:color w:val="000000"/>
                <w:sz w:val="22"/>
              </w:rPr>
              <w:t>1.74</w:t>
            </w: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r>
              <w:rPr>
                <w:rFonts w:hint="eastAsia" w:ascii="宋体" w:hAnsi="宋体"/>
                <w:color w:val="000000"/>
                <w:sz w:val="22"/>
              </w:rPr>
              <w:t>1.74</w:t>
            </w: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r>
              <w:rPr>
                <w:rFonts w:hint="eastAsia" w:ascii="宋体" w:hAnsi="宋体"/>
                <w:color w:val="000000"/>
                <w:sz w:val="22"/>
              </w:rPr>
              <w:t>0.45</w:t>
            </w:r>
          </w:p>
        </w:tc>
      </w:tr>
      <w:tr>
        <w:tblPrEx>
          <w:tblCellMar>
            <w:top w:w="0" w:type="dxa"/>
            <w:left w:w="0" w:type="dxa"/>
            <w:bottom w:w="0" w:type="dxa"/>
            <w:right w:w="0" w:type="dxa"/>
          </w:tblCellMar>
        </w:tblPrEx>
        <w:trPr>
          <w:trHeight w:val="308" w:hRule="atLeast"/>
          <w:jc w:val="center"/>
        </w:trPr>
        <w:tc>
          <w:tcPr>
            <w:tcW w:w="115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olor w:val="000000"/>
                <w:sz w:val="22"/>
              </w:rPr>
            </w:pPr>
            <w:r>
              <w:rPr>
                <w:rFonts w:hint="eastAsia" w:ascii="宋体" w:hAnsi="宋体"/>
                <w:color w:val="000000"/>
                <w:sz w:val="22"/>
              </w:rPr>
              <w:t>212</w:t>
            </w:r>
          </w:p>
        </w:tc>
        <w:tc>
          <w:tcPr>
            <w:tcW w:w="1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olor w:val="000000"/>
                <w:sz w:val="22"/>
              </w:rPr>
            </w:pPr>
            <w:r>
              <w:rPr>
                <w:rFonts w:hint="eastAsia" w:ascii="宋体" w:hAnsi="宋体"/>
                <w:color w:val="000000"/>
                <w:sz w:val="22"/>
              </w:rPr>
              <w:t>城乡社区支出</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r>
              <w:rPr>
                <w:rFonts w:ascii="宋体" w:hAnsi="宋体"/>
                <w:color w:val="000000"/>
                <w:sz w:val="22"/>
              </w:rPr>
              <w:t>2.19</w:t>
            </w:r>
          </w:p>
        </w:tc>
        <w:tc>
          <w:tcPr>
            <w:tcW w:w="9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r>
              <w:rPr>
                <w:rFonts w:ascii="宋体" w:hAnsi="宋体"/>
                <w:color w:val="000000"/>
                <w:sz w:val="22"/>
              </w:rPr>
              <w:t>1.74</w:t>
            </w: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r>
              <w:rPr>
                <w:rFonts w:ascii="宋体" w:hAnsi="宋体"/>
                <w:color w:val="000000"/>
                <w:sz w:val="22"/>
              </w:rPr>
              <w:t>1.74</w:t>
            </w: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r>
              <w:rPr>
                <w:rFonts w:hint="eastAsia" w:ascii="宋体" w:hAnsi="宋体"/>
                <w:color w:val="000000"/>
                <w:sz w:val="22"/>
              </w:rPr>
              <w:t>0.45</w:t>
            </w:r>
          </w:p>
        </w:tc>
      </w:tr>
      <w:tr>
        <w:tblPrEx>
          <w:tblCellMar>
            <w:top w:w="0" w:type="dxa"/>
            <w:left w:w="0" w:type="dxa"/>
            <w:bottom w:w="0" w:type="dxa"/>
            <w:right w:w="0" w:type="dxa"/>
          </w:tblCellMar>
        </w:tblPrEx>
        <w:trPr>
          <w:trHeight w:val="308" w:hRule="atLeast"/>
          <w:jc w:val="center"/>
        </w:trPr>
        <w:tc>
          <w:tcPr>
            <w:tcW w:w="115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olor w:val="000000"/>
                <w:sz w:val="22"/>
              </w:rPr>
            </w:pPr>
            <w:r>
              <w:rPr>
                <w:rFonts w:hint="eastAsia" w:ascii="宋体" w:hAnsi="宋体"/>
                <w:color w:val="000000"/>
                <w:sz w:val="22"/>
              </w:rPr>
              <w:t>21208</w:t>
            </w:r>
          </w:p>
        </w:tc>
        <w:tc>
          <w:tcPr>
            <w:tcW w:w="1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olor w:val="000000"/>
                <w:sz w:val="22"/>
              </w:rPr>
            </w:pPr>
            <w:r>
              <w:rPr>
                <w:rFonts w:hint="eastAsia" w:ascii="宋体" w:hAnsi="宋体"/>
                <w:color w:val="000000"/>
                <w:sz w:val="22"/>
              </w:rPr>
              <w:t>国有土地使用权出让收入安排的支出</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r>
              <w:rPr>
                <w:rFonts w:ascii="宋体" w:hAnsi="宋体"/>
                <w:color w:val="000000"/>
                <w:sz w:val="22"/>
              </w:rPr>
              <w:t>2.19</w:t>
            </w:r>
          </w:p>
        </w:tc>
        <w:tc>
          <w:tcPr>
            <w:tcW w:w="9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r>
              <w:rPr>
                <w:rFonts w:ascii="宋体" w:hAnsi="宋体"/>
                <w:color w:val="000000"/>
                <w:sz w:val="22"/>
              </w:rPr>
              <w:t>1.74</w:t>
            </w: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r>
              <w:rPr>
                <w:rFonts w:ascii="宋体" w:hAnsi="宋体"/>
                <w:color w:val="000000"/>
                <w:sz w:val="22"/>
              </w:rPr>
              <w:t>1.74</w:t>
            </w: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r>
              <w:rPr>
                <w:rFonts w:hint="eastAsia" w:ascii="宋体" w:hAnsi="宋体"/>
                <w:color w:val="000000"/>
                <w:sz w:val="22"/>
              </w:rPr>
              <w:t>0.45</w:t>
            </w:r>
          </w:p>
        </w:tc>
      </w:tr>
      <w:tr>
        <w:tblPrEx>
          <w:tblCellMar>
            <w:top w:w="0" w:type="dxa"/>
            <w:left w:w="0" w:type="dxa"/>
            <w:bottom w:w="0" w:type="dxa"/>
            <w:right w:w="0" w:type="dxa"/>
          </w:tblCellMar>
        </w:tblPrEx>
        <w:trPr>
          <w:trHeight w:val="308" w:hRule="atLeast"/>
          <w:jc w:val="center"/>
        </w:trPr>
        <w:tc>
          <w:tcPr>
            <w:tcW w:w="115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olor w:val="000000"/>
                <w:sz w:val="22"/>
              </w:rPr>
            </w:pPr>
            <w:r>
              <w:rPr>
                <w:rFonts w:hint="eastAsia" w:ascii="宋体" w:hAnsi="宋体"/>
                <w:color w:val="000000"/>
                <w:sz w:val="22"/>
              </w:rPr>
              <w:t>2120806</w:t>
            </w:r>
          </w:p>
        </w:tc>
        <w:tc>
          <w:tcPr>
            <w:tcW w:w="1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olor w:val="000000"/>
                <w:sz w:val="22"/>
              </w:rPr>
            </w:pPr>
            <w:r>
              <w:rPr>
                <w:rFonts w:hint="eastAsia" w:ascii="宋体" w:hAnsi="宋体"/>
                <w:color w:val="000000"/>
                <w:sz w:val="22"/>
              </w:rPr>
              <w:t>土地出让业务支出</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r>
              <w:rPr>
                <w:rFonts w:ascii="宋体" w:hAnsi="宋体"/>
                <w:color w:val="000000"/>
                <w:sz w:val="22"/>
              </w:rPr>
              <w:t>2.19</w:t>
            </w:r>
          </w:p>
        </w:tc>
        <w:tc>
          <w:tcPr>
            <w:tcW w:w="9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r>
              <w:rPr>
                <w:rFonts w:ascii="宋体" w:hAnsi="宋体"/>
                <w:color w:val="000000"/>
                <w:sz w:val="22"/>
              </w:rPr>
              <w:t>1.74</w:t>
            </w: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r>
              <w:rPr>
                <w:rFonts w:ascii="宋体" w:hAnsi="宋体"/>
                <w:color w:val="000000"/>
                <w:sz w:val="22"/>
              </w:rPr>
              <w:t>1.74</w:t>
            </w: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olor w:val="000000"/>
                <w:sz w:val="22"/>
              </w:rPr>
            </w:pPr>
            <w:r>
              <w:rPr>
                <w:rFonts w:hint="eastAsia" w:ascii="宋体" w:hAnsi="宋体"/>
                <w:color w:val="000000"/>
                <w:sz w:val="22"/>
              </w:rPr>
              <w:t>0.45</w:t>
            </w:r>
          </w:p>
        </w:tc>
      </w:tr>
    </w:tbl>
    <w:p>
      <w:pPr>
        <w:rPr>
          <w:b/>
        </w:rPr>
      </w:pPr>
      <w:r>
        <w:rPr>
          <w:rFonts w:hint="eastAsia" w:ascii="宋体" w:hAnsi="宋体"/>
        </w:rPr>
        <w:t>注：本表反映本部门本年度政府性基金预算财政拨款收入、支出及结转和结余情况。</w:t>
      </w:r>
    </w:p>
    <w:tbl>
      <w:tblPr>
        <w:tblStyle w:val="6"/>
        <w:tblW w:w="9918" w:type="dxa"/>
        <w:jc w:val="center"/>
        <w:tblLayout w:type="fixed"/>
        <w:tblCellMar>
          <w:top w:w="0" w:type="dxa"/>
          <w:left w:w="0" w:type="dxa"/>
          <w:bottom w:w="0" w:type="dxa"/>
          <w:right w:w="0" w:type="dxa"/>
        </w:tblCellMar>
      </w:tblPr>
      <w:tblGrid>
        <w:gridCol w:w="1110"/>
        <w:gridCol w:w="63"/>
        <w:gridCol w:w="63"/>
        <w:gridCol w:w="4648"/>
        <w:gridCol w:w="828"/>
        <w:gridCol w:w="1603"/>
        <w:gridCol w:w="1603"/>
      </w:tblGrid>
      <w:tr>
        <w:tblPrEx>
          <w:tblCellMar>
            <w:top w:w="0" w:type="dxa"/>
            <w:left w:w="0" w:type="dxa"/>
            <w:bottom w:w="0" w:type="dxa"/>
            <w:right w:w="0" w:type="dxa"/>
          </w:tblCellMar>
        </w:tblPrEx>
        <w:trPr>
          <w:trHeight w:val="840" w:hRule="atLeast"/>
          <w:jc w:val="center"/>
        </w:trPr>
        <w:tc>
          <w:tcPr>
            <w:tcW w:w="9918" w:type="dxa"/>
            <w:gridSpan w:val="7"/>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kern w:val="0"/>
                <w:sz w:val="32"/>
                <w:szCs w:val="32"/>
              </w:rPr>
            </w:pPr>
          </w:p>
          <w:p>
            <w:pPr>
              <w:widowControl/>
              <w:jc w:val="center"/>
              <w:textAlignment w:val="center"/>
              <w:rPr>
                <w:rFonts w:ascii="黑体" w:hAnsi="宋体" w:eastAsia="黑体" w:cs="黑体"/>
                <w:color w:val="000000"/>
                <w:kern w:val="0"/>
                <w:sz w:val="32"/>
                <w:szCs w:val="32"/>
              </w:rPr>
            </w:pPr>
          </w:p>
          <w:p>
            <w:pPr>
              <w:widowControl/>
              <w:jc w:val="center"/>
              <w:textAlignment w:val="center"/>
              <w:rPr>
                <w:rFonts w:ascii="黑体" w:hAnsi="宋体" w:eastAsia="黑体" w:cs="黑体"/>
                <w:color w:val="000000"/>
                <w:kern w:val="0"/>
                <w:sz w:val="32"/>
                <w:szCs w:val="32"/>
              </w:rPr>
            </w:pPr>
          </w:p>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tblPrEx>
          <w:tblCellMar>
            <w:top w:w="0" w:type="dxa"/>
            <w:left w:w="0" w:type="dxa"/>
            <w:bottom w:w="0" w:type="dxa"/>
            <w:right w:w="0" w:type="dxa"/>
          </w:tblCellMar>
        </w:tblPrEx>
        <w:trPr>
          <w:trHeight w:val="255" w:hRule="atLeast"/>
          <w:jc w:val="center"/>
        </w:trPr>
        <w:tc>
          <w:tcPr>
            <w:tcW w:w="111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64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2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206"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color w:val="000000"/>
                <w:sz w:val="20"/>
                <w:szCs w:val="20"/>
              </w:rPr>
            </w:pPr>
            <w:r>
              <w:rPr>
                <w:rFonts w:hint="eastAsia" w:ascii="宋体" w:hAnsi="宋体"/>
                <w:color w:val="000000"/>
                <w:kern w:val="0"/>
                <w:sz w:val="20"/>
                <w:szCs w:val="20"/>
              </w:rPr>
              <w:t>公开09表</w:t>
            </w:r>
          </w:p>
        </w:tc>
      </w:tr>
      <w:tr>
        <w:tblPrEx>
          <w:tblCellMar>
            <w:top w:w="0" w:type="dxa"/>
            <w:left w:w="0" w:type="dxa"/>
            <w:bottom w:w="0" w:type="dxa"/>
            <w:right w:w="0" w:type="dxa"/>
          </w:tblCellMar>
        </w:tblPrEx>
        <w:trPr>
          <w:trHeight w:val="255" w:hRule="atLeast"/>
          <w:jc w:val="center"/>
        </w:trPr>
        <w:tc>
          <w:tcPr>
            <w:tcW w:w="5884" w:type="dxa"/>
            <w:gridSpan w:val="4"/>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color w:val="000000"/>
                <w:kern w:val="0"/>
                <w:sz w:val="20"/>
                <w:szCs w:val="20"/>
              </w:rPr>
              <w:t>部门：石家庄综合保税区管理委员会</w:t>
            </w:r>
          </w:p>
        </w:tc>
        <w:tc>
          <w:tcPr>
            <w:tcW w:w="82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206"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color w:val="000000"/>
                <w:sz w:val="20"/>
                <w:szCs w:val="20"/>
              </w:rPr>
            </w:pPr>
            <w:r>
              <w:rPr>
                <w:rFonts w:hint="eastAsia" w:ascii="宋体" w:hAnsi="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588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科目</w:t>
            </w:r>
          </w:p>
        </w:tc>
        <w:tc>
          <w:tcPr>
            <w:tcW w:w="4034"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本年支出</w:t>
            </w:r>
          </w:p>
        </w:tc>
      </w:tr>
      <w:tr>
        <w:tblPrEx>
          <w:tblCellMar>
            <w:top w:w="0" w:type="dxa"/>
            <w:left w:w="0" w:type="dxa"/>
            <w:bottom w:w="0" w:type="dxa"/>
            <w:right w:w="0" w:type="dxa"/>
          </w:tblCellMar>
        </w:tblPrEx>
        <w:trPr>
          <w:trHeight w:val="615" w:hRule="atLeast"/>
          <w:jc w:val="center"/>
        </w:trPr>
        <w:tc>
          <w:tcPr>
            <w:tcW w:w="12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功能分类科目编码</w:t>
            </w:r>
          </w:p>
        </w:tc>
        <w:tc>
          <w:tcPr>
            <w:tcW w:w="46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科目名称</w:t>
            </w:r>
          </w:p>
        </w:tc>
        <w:tc>
          <w:tcPr>
            <w:tcW w:w="8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小计</w:t>
            </w:r>
          </w:p>
        </w:tc>
        <w:tc>
          <w:tcPr>
            <w:tcW w:w="1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基本支出</w:t>
            </w:r>
          </w:p>
        </w:tc>
        <w:tc>
          <w:tcPr>
            <w:tcW w:w="1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项目支出</w:t>
            </w:r>
          </w:p>
        </w:tc>
      </w:tr>
      <w:tr>
        <w:tblPrEx>
          <w:tblCellMar>
            <w:top w:w="0" w:type="dxa"/>
            <w:left w:w="0" w:type="dxa"/>
            <w:bottom w:w="0" w:type="dxa"/>
            <w:right w:w="0" w:type="dxa"/>
          </w:tblCellMar>
        </w:tblPrEx>
        <w:trPr>
          <w:trHeight w:val="308" w:hRule="atLeast"/>
          <w:jc w:val="center"/>
        </w:trPr>
        <w:tc>
          <w:tcPr>
            <w:tcW w:w="588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栏次</w:t>
            </w:r>
          </w:p>
        </w:tc>
        <w:tc>
          <w:tcPr>
            <w:tcW w:w="8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1</w:t>
            </w:r>
          </w:p>
        </w:tc>
        <w:tc>
          <w:tcPr>
            <w:tcW w:w="1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2</w:t>
            </w:r>
          </w:p>
        </w:tc>
        <w:tc>
          <w:tcPr>
            <w:tcW w:w="1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3</w:t>
            </w:r>
          </w:p>
        </w:tc>
      </w:tr>
      <w:tr>
        <w:tblPrEx>
          <w:tblCellMar>
            <w:top w:w="0" w:type="dxa"/>
            <w:left w:w="0" w:type="dxa"/>
            <w:bottom w:w="0" w:type="dxa"/>
            <w:right w:w="0" w:type="dxa"/>
          </w:tblCellMar>
        </w:tblPrEx>
        <w:trPr>
          <w:trHeight w:val="308" w:hRule="atLeast"/>
          <w:jc w:val="center"/>
        </w:trPr>
        <w:tc>
          <w:tcPr>
            <w:tcW w:w="588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olor w:val="000000"/>
                <w:sz w:val="22"/>
              </w:rPr>
            </w:pPr>
            <w:r>
              <w:rPr>
                <w:rFonts w:hint="eastAsia" w:ascii="宋体" w:hAnsi="宋体"/>
                <w:color w:val="000000"/>
                <w:kern w:val="0"/>
                <w:sz w:val="22"/>
              </w:rPr>
              <w:t>合计</w:t>
            </w:r>
          </w:p>
        </w:tc>
        <w:tc>
          <w:tcPr>
            <w:tcW w:w="8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b/>
                <w:color w:val="000000"/>
                <w:sz w:val="22"/>
              </w:rPr>
            </w:pPr>
          </w:p>
        </w:tc>
        <w:tc>
          <w:tcPr>
            <w:tcW w:w="1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b/>
                <w:color w:val="000000"/>
                <w:sz w:val="22"/>
              </w:rPr>
            </w:pPr>
          </w:p>
        </w:tc>
        <w:tc>
          <w:tcPr>
            <w:tcW w:w="1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b/>
                <w:color w:val="000000"/>
                <w:sz w:val="22"/>
              </w:rPr>
            </w:pPr>
          </w:p>
        </w:tc>
      </w:tr>
      <w:tr>
        <w:tblPrEx>
          <w:tblCellMar>
            <w:top w:w="0" w:type="dxa"/>
            <w:left w:w="0" w:type="dxa"/>
            <w:bottom w:w="0" w:type="dxa"/>
            <w:right w:w="0" w:type="dxa"/>
          </w:tblCellMar>
        </w:tblPrEx>
        <w:trPr>
          <w:trHeight w:val="308" w:hRule="atLeast"/>
          <w:jc w:val="center"/>
        </w:trPr>
        <w:tc>
          <w:tcPr>
            <w:tcW w:w="12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olor w:val="000000"/>
                <w:sz w:val="22"/>
              </w:rPr>
            </w:pPr>
          </w:p>
        </w:tc>
        <w:tc>
          <w:tcPr>
            <w:tcW w:w="46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olor w:val="000000"/>
                <w:sz w:val="22"/>
              </w:rPr>
            </w:pPr>
          </w:p>
        </w:tc>
        <w:tc>
          <w:tcPr>
            <w:tcW w:w="8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sz w:val="22"/>
              </w:rPr>
            </w:pPr>
          </w:p>
        </w:tc>
        <w:tc>
          <w:tcPr>
            <w:tcW w:w="1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sz w:val="22"/>
              </w:rPr>
            </w:pPr>
          </w:p>
        </w:tc>
        <w:tc>
          <w:tcPr>
            <w:tcW w:w="1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sz w:val="22"/>
              </w:rPr>
            </w:pPr>
          </w:p>
        </w:tc>
      </w:tr>
      <w:tr>
        <w:tblPrEx>
          <w:tblCellMar>
            <w:top w:w="0" w:type="dxa"/>
            <w:left w:w="0" w:type="dxa"/>
            <w:bottom w:w="0" w:type="dxa"/>
            <w:right w:w="0" w:type="dxa"/>
          </w:tblCellMar>
        </w:tblPrEx>
        <w:trPr>
          <w:trHeight w:val="308" w:hRule="atLeast"/>
          <w:jc w:val="center"/>
        </w:trPr>
        <w:tc>
          <w:tcPr>
            <w:tcW w:w="12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olor w:val="000000"/>
                <w:sz w:val="22"/>
              </w:rPr>
            </w:pPr>
          </w:p>
        </w:tc>
        <w:tc>
          <w:tcPr>
            <w:tcW w:w="46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olor w:val="000000"/>
                <w:sz w:val="22"/>
              </w:rPr>
            </w:pPr>
          </w:p>
        </w:tc>
        <w:tc>
          <w:tcPr>
            <w:tcW w:w="8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sz w:val="22"/>
              </w:rPr>
            </w:pPr>
          </w:p>
        </w:tc>
        <w:tc>
          <w:tcPr>
            <w:tcW w:w="1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sz w:val="22"/>
              </w:rPr>
            </w:pPr>
          </w:p>
        </w:tc>
        <w:tc>
          <w:tcPr>
            <w:tcW w:w="1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sz w:val="22"/>
              </w:rPr>
            </w:pPr>
          </w:p>
        </w:tc>
      </w:tr>
      <w:tr>
        <w:tblPrEx>
          <w:tblCellMar>
            <w:top w:w="0" w:type="dxa"/>
            <w:left w:w="0" w:type="dxa"/>
            <w:bottom w:w="0" w:type="dxa"/>
            <w:right w:w="0" w:type="dxa"/>
          </w:tblCellMar>
        </w:tblPrEx>
        <w:trPr>
          <w:trHeight w:val="308" w:hRule="atLeast"/>
          <w:jc w:val="center"/>
        </w:trPr>
        <w:tc>
          <w:tcPr>
            <w:tcW w:w="12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olor w:val="000000"/>
                <w:sz w:val="22"/>
              </w:rPr>
            </w:pPr>
          </w:p>
        </w:tc>
        <w:tc>
          <w:tcPr>
            <w:tcW w:w="46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olor w:val="000000"/>
                <w:sz w:val="22"/>
              </w:rPr>
            </w:pPr>
          </w:p>
        </w:tc>
        <w:tc>
          <w:tcPr>
            <w:tcW w:w="8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sz w:val="22"/>
              </w:rPr>
            </w:pPr>
          </w:p>
        </w:tc>
        <w:tc>
          <w:tcPr>
            <w:tcW w:w="1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sz w:val="22"/>
              </w:rPr>
            </w:pPr>
          </w:p>
        </w:tc>
        <w:tc>
          <w:tcPr>
            <w:tcW w:w="1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sz w:val="22"/>
              </w:rPr>
            </w:pPr>
          </w:p>
        </w:tc>
      </w:tr>
      <w:tr>
        <w:tblPrEx>
          <w:tblCellMar>
            <w:top w:w="0" w:type="dxa"/>
            <w:left w:w="0" w:type="dxa"/>
            <w:bottom w:w="0" w:type="dxa"/>
            <w:right w:w="0" w:type="dxa"/>
          </w:tblCellMar>
        </w:tblPrEx>
        <w:trPr>
          <w:trHeight w:val="308" w:hRule="atLeast"/>
          <w:jc w:val="center"/>
        </w:trPr>
        <w:tc>
          <w:tcPr>
            <w:tcW w:w="12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olor w:val="000000"/>
                <w:sz w:val="22"/>
              </w:rPr>
            </w:pPr>
          </w:p>
        </w:tc>
        <w:tc>
          <w:tcPr>
            <w:tcW w:w="46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olor w:val="000000"/>
                <w:sz w:val="22"/>
              </w:rPr>
            </w:pPr>
          </w:p>
        </w:tc>
        <w:tc>
          <w:tcPr>
            <w:tcW w:w="8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sz w:val="22"/>
              </w:rPr>
            </w:pPr>
          </w:p>
        </w:tc>
        <w:tc>
          <w:tcPr>
            <w:tcW w:w="1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sz w:val="22"/>
              </w:rPr>
            </w:pPr>
          </w:p>
        </w:tc>
        <w:tc>
          <w:tcPr>
            <w:tcW w:w="1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sz w:val="22"/>
              </w:rPr>
            </w:pPr>
          </w:p>
        </w:tc>
      </w:tr>
      <w:tr>
        <w:tblPrEx>
          <w:tblCellMar>
            <w:top w:w="0" w:type="dxa"/>
            <w:left w:w="0" w:type="dxa"/>
            <w:bottom w:w="0" w:type="dxa"/>
            <w:right w:w="0" w:type="dxa"/>
          </w:tblCellMar>
        </w:tblPrEx>
        <w:trPr>
          <w:trHeight w:val="308" w:hRule="atLeast"/>
          <w:jc w:val="center"/>
        </w:trPr>
        <w:tc>
          <w:tcPr>
            <w:tcW w:w="12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olor w:val="000000"/>
                <w:sz w:val="22"/>
              </w:rPr>
            </w:pPr>
          </w:p>
        </w:tc>
        <w:tc>
          <w:tcPr>
            <w:tcW w:w="46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olor w:val="000000"/>
                <w:sz w:val="22"/>
              </w:rPr>
            </w:pPr>
          </w:p>
        </w:tc>
        <w:tc>
          <w:tcPr>
            <w:tcW w:w="8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sz w:val="22"/>
              </w:rPr>
            </w:pPr>
          </w:p>
        </w:tc>
        <w:tc>
          <w:tcPr>
            <w:tcW w:w="1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sz w:val="22"/>
              </w:rPr>
            </w:pPr>
          </w:p>
        </w:tc>
        <w:tc>
          <w:tcPr>
            <w:tcW w:w="1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olor w:val="000000"/>
                <w:sz w:val="22"/>
              </w:rPr>
            </w:pPr>
          </w:p>
        </w:tc>
      </w:tr>
    </w:tbl>
    <w:p>
      <w:pPr>
        <w:rPr>
          <w:rFonts w:ascii="黑体" w:hAnsi="黑体" w:eastAsia="黑体" w:cs="黑体"/>
          <w:sz w:val="56"/>
          <w:szCs w:val="72"/>
        </w:rPr>
      </w:pPr>
      <w:r>
        <w:rPr>
          <w:rFonts w:hint="eastAsia" w:ascii="宋体" w:hAnsi="宋体"/>
        </w:rPr>
        <w:t>注：本表反映本部门本年度国有资本经营预算财政拨款支出情况。本部门本年度无相关支出情况，按要求以空表列示。</w:t>
      </w:r>
    </w:p>
    <w:p>
      <w:pPr>
        <w:rPr>
          <w:rFonts w:ascii="黑体" w:hAnsi="黑体" w:eastAsia="黑体" w:cs="黑体"/>
          <w:sz w:val="56"/>
          <w:szCs w:val="72"/>
        </w:rPr>
      </w:pPr>
    </w:p>
    <w:p>
      <w:pPr>
        <w:widowControl/>
        <w:spacing w:after="160" w:line="580" w:lineRule="exact"/>
        <w:rPr>
          <w:rFonts w:ascii="Times New Roman" w:hAnsi="Times New Roman" w:eastAsia="黑体" w:cs="Times New Roman"/>
          <w:sz w:val="32"/>
          <w:szCs w:val="32"/>
        </w:rPr>
        <w:sectPr>
          <w:pgSz w:w="11906" w:h="16838"/>
          <w:pgMar w:top="1134" w:right="1531" w:bottom="1208"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8480"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6" name="1041"/>
                <wp:cNvGraphicFramePr/>
                <a:graphic xmlns:a="http://schemas.openxmlformats.org/drawingml/2006/main">
                  <a:graphicData uri="http://schemas.microsoft.com/office/word/2010/wordprocessingShape">
                    <wps:wsp>
                      <wps:cNvSpPr/>
                      <wps:spPr>
                        <a:xfrm>
                          <a:off x="0" y="0"/>
                          <a:ext cx="7793355" cy="2200275"/>
                        </a:xfrm>
                        <a:prstGeom prst="rect">
                          <a:avLst/>
                        </a:prstGeom>
                        <a:noFill/>
                        <a:ln w="6350">
                          <a:noFill/>
                        </a:ln>
                        <a:effectLst/>
                      </wps:spPr>
                      <wps:txbx>
                        <w:txbxContent>
                          <w:p>
                            <w:pPr>
                              <w:widowControl/>
                              <w:jc w:val="center"/>
                              <w:rPr>
                                <w:rFonts w:ascii="黑体" w:hAnsi="黑体" w:eastAsia="黑体" w:cs="黑体"/>
                                <w:color w:val="000000"/>
                                <w:sz w:val="96"/>
                                <w:szCs w:val="96"/>
                              </w:rPr>
                            </w:pPr>
                            <w:r>
                              <w:rPr>
                                <w:rFonts w:hint="eastAsia" w:ascii="黑体" w:hAnsi="黑体" w:eastAsia="黑体" w:cs="黑体"/>
                                <w:color w:val="000000"/>
                                <w:sz w:val="96"/>
                                <w:szCs w:val="96"/>
                              </w:rPr>
                              <w:t xml:space="preserve"> </w:t>
                            </w:r>
                          </w:p>
                          <w:p>
                            <w:pPr>
                              <w:widowControl/>
                              <w:jc w:val="center"/>
                              <w:rPr>
                                <w:rFonts w:ascii="黑体" w:hAnsi="黑体" w:eastAsia="黑体" w:cs="黑体"/>
                                <w:color w:val="000000"/>
                                <w:sz w:val="96"/>
                                <w:szCs w:val="96"/>
                              </w:rPr>
                            </w:pPr>
                          </w:p>
                        </w:txbxContent>
                      </wps:txbx>
                      <wps:bodyPr upright="1"/>
                    </wps:wsp>
                  </a:graphicData>
                </a:graphic>
              </wp:anchor>
            </w:drawing>
          </mc:Choice>
          <mc:Fallback>
            <w:pict>
              <v:rect id="1041" o:spid="_x0000_s1026" o:spt="1" style="position:absolute;left:0pt;margin-left:-85.7pt;margin-top:238.15pt;height:173.25pt;width:613.65pt;z-index:251668480;mso-width-relative:page;mso-height-relative:page;" filled="f" stroked="f" coordsize="21600,21600" o:gfxdata="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">
                <v:fill on="f" focussize="0,0"/>
                <v:stroke on="f" weight="0.5pt"/>
                <v:imagedata o:title=""/>
                <o:lock v:ext="edit" aspectratio="f"/>
                <v:textbox>
                  <w:txbxContent>
                    <w:p>
                      <w:pPr>
                        <w:widowControl/>
                        <w:jc w:val="center"/>
                        <w:rPr>
                          <w:rFonts w:ascii="黑体" w:hAnsi="黑体" w:eastAsia="黑体" w:cs="黑体"/>
                          <w:color w:val="000000"/>
                          <w:sz w:val="96"/>
                          <w:szCs w:val="96"/>
                        </w:rPr>
                      </w:pPr>
                      <w:r>
                        <w:rPr>
                          <w:rFonts w:hint="eastAsia" w:ascii="黑体" w:hAnsi="黑体" w:eastAsia="黑体" w:cs="黑体"/>
                          <w:color w:val="000000"/>
                          <w:sz w:val="96"/>
                          <w:szCs w:val="96"/>
                        </w:rPr>
                        <w:t xml:space="preserve"> </w:t>
                      </w:r>
                    </w:p>
                    <w:p>
                      <w:pPr>
                        <w:widowControl/>
                        <w:jc w:val="center"/>
                        <w:rPr>
                          <w:rFonts w:ascii="黑体" w:hAnsi="黑体" w:eastAsia="黑体" w:cs="黑体"/>
                          <w:color w:val="000000"/>
                          <w:sz w:val="96"/>
                          <w:szCs w:val="96"/>
                        </w:rPr>
                      </w:pPr>
                    </w:p>
                  </w:txbxContent>
                </v:textbox>
              </v:rect>
            </w:pict>
          </mc:Fallback>
        </mc:AlternateContent>
      </w:r>
    </w:p>
    <w:p>
      <w:pPr>
        <w:widowControl/>
        <w:spacing w:line="580" w:lineRule="exact"/>
        <w:ind w:firstLine="640" w:firstLineChars="200"/>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r>
        <w:rPr>
          <w:rFonts w:eastAsia="黑体"/>
          <w:sz w:val="32"/>
          <w:szCs w:val="32"/>
        </w:rPr>
        <w:drawing>
          <wp:anchor distT="0" distB="0" distL="0" distR="0" simplePos="0" relativeHeight="251669504" behindDoc="0" locked="0" layoutInCell="1" allowOverlap="1">
            <wp:simplePos x="0" y="0"/>
            <wp:positionH relativeFrom="column">
              <wp:posOffset>64770</wp:posOffset>
            </wp:positionH>
            <wp:positionV relativeFrom="margin">
              <wp:posOffset>2501900</wp:posOffset>
            </wp:positionV>
            <wp:extent cx="659130" cy="659130"/>
            <wp:effectExtent l="19050" t="0" r="7620" b="0"/>
            <wp:wrapNone/>
            <wp:docPr id="1042" name="图片 74" descr="32303036343138343b32303038313639313bcafdbeddb7d6cef6"/>
            <wp:cNvGraphicFramePr/>
            <a:graphic xmlns:a="http://schemas.openxmlformats.org/drawingml/2006/main">
              <a:graphicData uri="http://schemas.openxmlformats.org/drawingml/2006/picture">
                <pic:pic xmlns:pic="http://schemas.openxmlformats.org/drawingml/2006/picture">
                  <pic:nvPicPr>
                    <pic:cNvPr id="1042" name="图片 74" descr="32303036343138343b32303038313639313bcafdbeddb7d6cef6"/>
                    <pic:cNvPicPr/>
                  </pic:nvPicPr>
                  <pic:blipFill>
                    <a:blip r:embed="rId18" cstate="print"/>
                    <a:srcRect/>
                    <a:stretch>
                      <a:fillRect/>
                    </a:stretch>
                  </pic:blipFill>
                  <pic:spPr>
                    <a:xfrm>
                      <a:off x="0" y="0"/>
                      <a:ext cx="659130" cy="659130"/>
                    </a:xfrm>
                    <a:prstGeom prst="rect">
                      <a:avLst/>
                    </a:prstGeom>
                  </pic:spPr>
                </pic:pic>
              </a:graphicData>
            </a:graphic>
          </wp:anchor>
        </w:drawing>
      </w:r>
    </w:p>
    <w:p>
      <w:pPr>
        <w:widowControl/>
        <w:jc w:val="center"/>
        <w:rPr>
          <w:rFonts w:eastAsia="黑体"/>
          <w:sz w:val="32"/>
          <w:szCs w:val="32"/>
        </w:rPr>
      </w:pPr>
    </w:p>
    <w:p>
      <w:pPr>
        <w:widowControl/>
        <w:jc w:val="center"/>
        <w:rPr>
          <w:rFonts w:eastAsia="黑体"/>
          <w:sz w:val="32"/>
          <w:szCs w:val="32"/>
        </w:rPr>
      </w:pPr>
    </w:p>
    <w:p>
      <w:pPr>
        <w:widowControl/>
        <w:jc w:val="center"/>
        <w:rPr>
          <w:rFonts w:ascii="黑体" w:hAnsi="黑体" w:eastAsia="黑体" w:cs="黑体"/>
          <w:color w:val="000000"/>
          <w:sz w:val="44"/>
          <w:szCs w:val="44"/>
        </w:rPr>
      </w:pPr>
      <w:r>
        <w:rPr>
          <w:rFonts w:hint="eastAsia" w:ascii="黑体" w:hAnsi="黑体" w:eastAsia="黑体" w:cs="黑体"/>
          <w:color w:val="000000"/>
          <w:sz w:val="44"/>
          <w:szCs w:val="44"/>
        </w:rPr>
        <w:t>第三部分 2021年度部门决算情况说明</w:t>
      </w:r>
    </w:p>
    <w:p>
      <w:pPr>
        <w:rPr>
          <w:rFonts w:ascii="黑体" w:eastAsia="黑体" w:cs="Times New Roman"/>
          <w:sz w:val="32"/>
          <w:szCs w:val="32"/>
        </w:rPr>
      </w:pPr>
      <w:r>
        <w:rPr>
          <w:rFonts w:hint="eastAsia" w:ascii="黑体" w:hAnsi="黑体" w:eastAsia="黑体" w:cs="黑体"/>
          <w:color w:val="000000"/>
          <w:sz w:val="44"/>
          <w:szCs w:val="44"/>
        </w:rPr>
        <w:br w:type="page"/>
      </w:r>
    </w:p>
    <w:p>
      <w:pPr>
        <w:keepNext/>
        <w:keepLines/>
        <w:snapToGrid w:val="0"/>
        <w:spacing w:line="580" w:lineRule="exact"/>
        <w:ind w:firstLine="640" w:firstLineChars="200"/>
        <w:outlineLvl w:val="1"/>
        <w:rPr>
          <w:rFonts w:ascii="黑体" w:eastAsia="黑体" w:cs="Times New Roman"/>
          <w:sz w:val="32"/>
          <w:szCs w:val="32"/>
        </w:rPr>
      </w:pPr>
      <w:r>
        <w:rPr>
          <w:rFonts w:hint="eastAsia" w:ascii="黑体" w:eastAsia="黑体" w:cs="Times New Roman"/>
          <w:sz w:val="32"/>
          <w:szCs w:val="32"/>
        </w:rPr>
        <w:t>一、收入</w:t>
      </w:r>
      <w:r>
        <w:rPr>
          <w:rFonts w:hint="eastAsia" w:ascii="黑体" w:hAnsi="Cambria" w:eastAsia="黑体" w:cs="黑体"/>
          <w:kern w:val="0"/>
          <w:sz w:val="32"/>
          <w:szCs w:val="32"/>
        </w:rPr>
        <w:t>支出</w:t>
      </w:r>
      <w:r>
        <w:rPr>
          <w:rFonts w:hint="eastAsia" w:ascii="黑体"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本部门2021年度收、支总计（含结转和结余）4984.13万元。与2020年度决算相比，增加943.74万元，增长36.68%，</w:t>
      </w:r>
      <w:r>
        <w:rPr>
          <w:rFonts w:hint="eastAsia" w:ascii="仿宋_GB2312" w:hAnsi="Times New Roman" w:eastAsia="仿宋_GB2312" w:cs="DengXian-Regular"/>
          <w:sz w:val="32"/>
          <w:szCs w:val="32"/>
          <w:highlight w:val="none"/>
        </w:rPr>
        <w:t>主要原因是</w:t>
      </w:r>
      <w:r>
        <w:rPr>
          <w:rFonts w:hint="eastAsia" w:ascii="仿宋_GB2312" w:hAnsi="Times New Roman" w:eastAsia="仿宋_GB2312" w:cs="DengXian-Regular"/>
          <w:sz w:val="32"/>
          <w:szCs w:val="32"/>
        </w:rPr>
        <w:t>1、新增</w:t>
      </w:r>
      <w:r>
        <w:rPr>
          <w:rFonts w:hint="eastAsia" w:ascii="仿宋_GB2312" w:hAnsi="Times New Roman" w:eastAsia="仿宋_GB2312" w:cs="DengXian-Regular"/>
          <w:sz w:val="32"/>
          <w:szCs w:val="32"/>
          <w:lang w:eastAsia="zh-CN"/>
        </w:rPr>
        <w:t>优化系统</w:t>
      </w:r>
      <w:r>
        <w:rPr>
          <w:rFonts w:hint="eastAsia" w:ascii="仿宋_GB2312" w:hAnsi="Times New Roman" w:eastAsia="仿宋_GB2312" w:cs="DengXian-Regular"/>
          <w:sz w:val="32"/>
          <w:szCs w:val="32"/>
        </w:rPr>
        <w:t>项目，2、上级稳外贸资金的拨入。</w:t>
      </w:r>
    </w:p>
    <w:p>
      <w:pPr>
        <w:adjustRightInd w:val="0"/>
        <w:snapToGrid w:val="0"/>
        <w:spacing w:line="360" w:lineRule="auto"/>
        <w:ind w:firstLine="640" w:firstLineChars="200"/>
        <w:rPr>
          <w:rFonts w:ascii="仿宋_GB2312" w:hAnsi="Times New Roman" w:eastAsia="仿宋_GB2312" w:cs="DengXian-Regular"/>
          <w:sz w:val="32"/>
          <w:szCs w:val="32"/>
        </w:rPr>
      </w:pPr>
      <w:r>
        <w:rPr>
          <w:rFonts w:ascii="仿宋_GB2312" w:hAnsi="Times New Roman" w:eastAsia="仿宋_GB2312" w:cs="DengXian-Regular"/>
          <w:sz w:val="32"/>
          <w:szCs w:val="32"/>
        </w:rPr>
        <w:drawing>
          <wp:inline distT="0" distB="0" distL="0" distR="0">
            <wp:extent cx="3707130" cy="3124200"/>
            <wp:effectExtent l="19050" t="0" r="7365" b="0"/>
            <wp:docPr id="1" name="图片 0" descr="1665717546505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0" descr="1665717546505   1.png"/>
                    <pic:cNvPicPr>
                      <a:picLocks noChangeAspect="1"/>
                    </pic:cNvPicPr>
                  </pic:nvPicPr>
                  <pic:blipFill>
                    <a:blip r:embed="rId19"/>
                    <a:stretch>
                      <a:fillRect/>
                    </a:stretch>
                  </pic:blipFill>
                  <pic:spPr>
                    <a:xfrm>
                      <a:off x="0" y="0"/>
                      <a:ext cx="3707903" cy="3124637"/>
                    </a:xfrm>
                    <a:prstGeom prst="rect">
                      <a:avLst/>
                    </a:prstGeom>
                  </pic:spPr>
                </pic:pic>
              </a:graphicData>
            </a:graphic>
          </wp:inline>
        </w:drawing>
      </w:r>
    </w:p>
    <w:p>
      <w:pPr>
        <w:adjustRightInd w:val="0"/>
        <w:snapToGrid w:val="0"/>
        <w:spacing w:line="360" w:lineRule="auto"/>
        <w:ind w:firstLine="640" w:firstLineChars="200"/>
        <w:rPr>
          <w:rFonts w:ascii="仿宋_GB2312" w:hAnsi="Times New Roman" w:eastAsia="仿宋_GB2312" w:cs="DengXian-Regular"/>
          <w:sz w:val="32"/>
          <w:szCs w:val="32"/>
        </w:rPr>
      </w:pPr>
    </w:p>
    <w:p>
      <w:pPr>
        <w:adjustRightInd w:val="0"/>
        <w:snapToGrid w:val="0"/>
        <w:spacing w:line="580" w:lineRule="exact"/>
        <w:ind w:firstLine="720" w:firstLineChars="200"/>
        <w:rPr>
          <w:rFonts w:ascii="仿宋_GB2312" w:hAnsi="Times New Roman" w:eastAsia="仿宋_GB2312" w:cs="DengXian-Regular"/>
          <w:sz w:val="36"/>
          <w:szCs w:val="36"/>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rPr>
          <w:rFonts w:hint="eastAsia" w:ascii="仿宋_GB2312" w:hAnsi="Times New Roman" w:eastAsia="仿宋_GB2312" w:cs="DengXian-Regular"/>
          <w:sz w:val="32"/>
          <w:szCs w:val="32"/>
          <w:highlight w:val="yellow"/>
        </w:rPr>
      </w:pPr>
    </w:p>
    <w:p>
      <w:pPr>
        <w:adjustRightInd w:val="0"/>
        <w:snapToGrid w:val="0"/>
        <w:spacing w:line="580" w:lineRule="exact"/>
        <w:rPr>
          <w:rFonts w:ascii="仿宋_GB2312" w:hAnsi="Times New Roman" w:eastAsia="仿宋_GB2312" w:cs="DengXian-Regular"/>
          <w:sz w:val="32"/>
          <w:szCs w:val="32"/>
          <w:highlight w:val="yellow"/>
        </w:rPr>
      </w:pPr>
    </w:p>
    <w:p>
      <w:pPr>
        <w:keepNext/>
        <w:keepLines/>
        <w:snapToGrid w:val="0"/>
        <w:spacing w:line="580" w:lineRule="exact"/>
        <w:ind w:firstLine="640" w:firstLineChars="200"/>
        <w:outlineLvl w:val="1"/>
        <w:rPr>
          <w:rFonts w:ascii="黑体" w:eastAsia="黑体" w:cs="Times New Roman"/>
          <w:sz w:val="32"/>
          <w:szCs w:val="32"/>
        </w:rPr>
      </w:pPr>
      <w:r>
        <w:rPr>
          <w:rFonts w:hint="eastAsia" w:ascii="黑体"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本部门2021年度收入合计4261.27万元，其中：财政拨款收入4261.27万元，占100%；事业收入0万元，占0%；经营收入0万元，占0%；其他收入0万元，占0%。</w:t>
      </w:r>
    </w:p>
    <w:p>
      <w:pPr>
        <w:keepNext/>
        <w:keepLines/>
        <w:snapToGrid w:val="0"/>
        <w:spacing w:line="580" w:lineRule="exact"/>
        <w:ind w:firstLine="640" w:firstLineChars="200"/>
        <w:outlineLvl w:val="1"/>
        <w:rPr>
          <w:rFonts w:ascii="黑体" w:eastAsia="黑体" w:cs="Times New Roman"/>
          <w:sz w:val="32"/>
          <w:szCs w:val="32"/>
        </w:rPr>
      </w:pPr>
      <w:r>
        <w:rPr>
          <w:rFonts w:hint="eastAsia" w:ascii="黑体" w:eastAsia="黑体" w:cs="Times New Roman"/>
          <w:sz w:val="32"/>
          <w:szCs w:val="32"/>
        </w:rPr>
        <w:t>三、支出决算情况说明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本部门2021年度支出合计3946.98万元，其中：基本支出1130.87万元，占28.65%；项目支出2816.11万元，占71.35%；经营支出0万元，占0%。</w:t>
      </w:r>
    </w:p>
    <w:p>
      <w:pPr>
        <w:adjustRightInd w:val="0"/>
        <w:snapToGrid w:val="0"/>
        <w:spacing w:line="360" w:lineRule="auto"/>
        <w:ind w:firstLine="640" w:firstLineChars="200"/>
        <w:rPr>
          <w:rFonts w:ascii="仿宋_GB2312" w:hAnsi="Times New Roman" w:eastAsia="仿宋_GB2312" w:cs="DengXian-Regular"/>
          <w:sz w:val="32"/>
          <w:szCs w:val="32"/>
          <w:highlight w:val="yellow"/>
        </w:rPr>
      </w:pPr>
      <w:r>
        <w:rPr>
          <w:rFonts w:ascii="仿宋_GB2312" w:hAnsi="Times New Roman" w:eastAsia="仿宋_GB2312" w:cs="DengXian-Regular"/>
          <w:sz w:val="32"/>
          <w:szCs w:val="32"/>
        </w:rPr>
        <w:drawing>
          <wp:inline distT="0" distB="0" distL="0" distR="0">
            <wp:extent cx="4065270" cy="3000375"/>
            <wp:effectExtent l="19050" t="0" r="0" b="0"/>
            <wp:docPr id="2" name="图片 1" descr="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2.png"/>
                    <pic:cNvPicPr>
                      <a:picLocks noChangeAspect="1"/>
                    </pic:cNvPicPr>
                  </pic:nvPicPr>
                  <pic:blipFill>
                    <a:blip r:embed="rId20"/>
                    <a:stretch>
                      <a:fillRect/>
                    </a:stretch>
                  </pic:blipFill>
                  <pic:spPr>
                    <a:xfrm>
                      <a:off x="0" y="0"/>
                      <a:ext cx="4069558" cy="3003473"/>
                    </a:xfrm>
                    <a:prstGeom prst="rect">
                      <a:avLst/>
                    </a:prstGeom>
                  </pic:spPr>
                </pic:pic>
              </a:graphicData>
            </a:graphic>
          </wp:inline>
        </w:drawing>
      </w:r>
    </w:p>
    <w:p>
      <w:pPr>
        <w:adjustRightInd w:val="0"/>
        <w:snapToGrid w:val="0"/>
        <w:spacing w:line="360" w:lineRule="auto"/>
        <w:ind w:firstLine="640" w:firstLineChars="200"/>
        <w:rPr>
          <w:rFonts w:hint="eastAsia" w:ascii="仿宋_GB2312" w:hAnsi="Times New Roman" w:eastAsia="仿宋_GB2312" w:cs="DengXian-Regular"/>
          <w:sz w:val="32"/>
          <w:szCs w:val="32"/>
          <w:highlight w:val="yellow"/>
        </w:rPr>
      </w:pPr>
    </w:p>
    <w:p>
      <w:pPr>
        <w:adjustRightInd w:val="0"/>
        <w:snapToGrid w:val="0"/>
        <w:spacing w:line="360" w:lineRule="auto"/>
        <w:ind w:firstLine="640" w:firstLineChars="200"/>
        <w:rPr>
          <w:rFonts w:hint="eastAsia" w:ascii="仿宋_GB2312" w:hAnsi="Times New Roman" w:eastAsia="仿宋_GB2312" w:cs="DengXian-Regular"/>
          <w:sz w:val="32"/>
          <w:szCs w:val="32"/>
          <w:highlight w:val="yellow"/>
        </w:rPr>
      </w:pPr>
    </w:p>
    <w:p>
      <w:pPr>
        <w:adjustRightInd w:val="0"/>
        <w:snapToGrid w:val="0"/>
        <w:spacing w:line="360" w:lineRule="auto"/>
        <w:ind w:firstLine="640" w:firstLineChars="200"/>
        <w:rPr>
          <w:rFonts w:hint="eastAsia" w:ascii="仿宋_GB2312" w:hAnsi="Times New Roman" w:eastAsia="仿宋_GB2312" w:cs="DengXian-Regular"/>
          <w:sz w:val="32"/>
          <w:szCs w:val="32"/>
          <w:highlight w:val="yellow"/>
        </w:rPr>
      </w:pPr>
    </w:p>
    <w:p>
      <w:pPr>
        <w:adjustRightInd w:val="0"/>
        <w:snapToGrid w:val="0"/>
        <w:spacing w:line="360" w:lineRule="auto"/>
        <w:ind w:firstLine="640" w:firstLineChars="200"/>
        <w:rPr>
          <w:rFonts w:hint="eastAsia" w:ascii="仿宋_GB2312" w:hAnsi="Times New Roman" w:eastAsia="仿宋_GB2312" w:cs="DengXian-Regular"/>
          <w:sz w:val="32"/>
          <w:szCs w:val="32"/>
          <w:highlight w:val="yellow"/>
        </w:rPr>
      </w:pPr>
    </w:p>
    <w:p>
      <w:pPr>
        <w:adjustRightInd w:val="0"/>
        <w:snapToGrid w:val="0"/>
        <w:spacing w:line="360" w:lineRule="auto"/>
        <w:ind w:firstLine="640" w:firstLineChars="200"/>
        <w:rPr>
          <w:rFonts w:ascii="仿宋_GB2312" w:hAnsi="Times New Roman" w:eastAsia="仿宋_GB2312" w:cs="DengXian-Regular"/>
          <w:sz w:val="32"/>
          <w:szCs w:val="32"/>
          <w:highlight w:val="yellow"/>
        </w:rPr>
      </w:pPr>
    </w:p>
    <w:p>
      <w:pPr>
        <w:spacing w:line="580" w:lineRule="exact"/>
        <w:ind w:firstLine="640" w:firstLineChars="200"/>
        <w:outlineLvl w:val="1"/>
        <w:rPr>
          <w:rFonts w:ascii="黑体" w:eastAsia="黑体" w:cs="Times New Roman"/>
          <w:sz w:val="32"/>
          <w:szCs w:val="32"/>
        </w:rPr>
      </w:pPr>
      <w:r>
        <w:rPr>
          <w:rFonts w:hint="eastAsia" w:ascii="黑体" w:eastAsia="黑体" w:cs="Times New Roman"/>
          <w:sz w:val="32"/>
          <w:szCs w:val="32"/>
        </w:rPr>
        <w:t>四、</w:t>
      </w:r>
      <w:r>
        <w:rPr>
          <w:rFonts w:hint="eastAsia" w:ascii="黑体" w:hAnsi="Cambria" w:eastAsia="黑体" w:cs="黑体"/>
          <w:kern w:val="0"/>
          <w:sz w:val="32"/>
          <w:szCs w:val="32"/>
        </w:rPr>
        <w:t>财政</w:t>
      </w:r>
      <w:r>
        <w:rPr>
          <w:rFonts w:hint="eastAsia" w:ascii="黑体"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（一）财政拨款收支与2020年度决算对比情况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本部门2021年度财政拨款本年收入4261.27万元,比2020年度增加943.74万元，增长28.45%，主要是上级稳外贸资金的拨入。本年支出3946.98万元，比2020年度增加1023.37万元，增长35%，主要是（1）新增</w:t>
      </w:r>
      <w:r>
        <w:rPr>
          <w:rFonts w:hint="eastAsia" w:ascii="仿宋_GB2312" w:hAnsi="Times New Roman" w:eastAsia="仿宋_GB2312" w:cs="DengXian-Regular"/>
          <w:sz w:val="32"/>
          <w:szCs w:val="32"/>
          <w:lang w:eastAsia="zh-CN"/>
        </w:rPr>
        <w:t>优化系统</w:t>
      </w:r>
      <w:r>
        <w:rPr>
          <w:rFonts w:hint="eastAsia" w:ascii="仿宋_GB2312" w:hAnsi="Times New Roman" w:eastAsia="仿宋_GB2312" w:cs="DengXian-Regular"/>
          <w:sz w:val="32"/>
          <w:szCs w:val="32"/>
        </w:rPr>
        <w:t>项目，（2）上级稳外贸资金的支出。具体情况如下：</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1.一般公共预算财政拨款本年收入4261.27万元，比上年增加943.74万</w:t>
      </w:r>
      <w:bookmarkStart w:id="0" w:name="_GoBack"/>
      <w:bookmarkEnd w:id="0"/>
      <w:r>
        <w:rPr>
          <w:rFonts w:hint="eastAsia" w:ascii="仿宋_GB2312" w:hAnsi="Times New Roman" w:eastAsia="仿宋_GB2312" w:cs="DengXian-Regular"/>
          <w:sz w:val="32"/>
          <w:szCs w:val="32"/>
        </w:rPr>
        <w:t>元；</w:t>
      </w:r>
      <w:r>
        <w:rPr>
          <w:rFonts w:hint="eastAsia" w:ascii="仿宋_GB2312" w:hAnsi="Times New Roman" w:eastAsia="仿宋_GB2312" w:cs="DengXian-Regular"/>
          <w:sz w:val="32"/>
          <w:szCs w:val="32"/>
          <w:highlight w:val="none"/>
        </w:rPr>
        <w:t>主要是</w:t>
      </w:r>
      <w:r>
        <w:rPr>
          <w:rFonts w:hint="eastAsia" w:ascii="仿宋_GB2312" w:hAnsi="Times New Roman" w:eastAsia="仿宋_GB2312" w:cs="DengXian-Regular"/>
          <w:sz w:val="32"/>
          <w:szCs w:val="32"/>
        </w:rPr>
        <w:t>上级稳外贸资金的拨入；本年支出3945.24万元，比上年增加1120.69万元，增长39.68%，（1）新增</w:t>
      </w:r>
      <w:r>
        <w:rPr>
          <w:rFonts w:hint="eastAsia" w:ascii="仿宋_GB2312" w:hAnsi="Times New Roman" w:eastAsia="仿宋_GB2312" w:cs="DengXian-Regular"/>
          <w:sz w:val="32"/>
          <w:szCs w:val="32"/>
          <w:lang w:eastAsia="zh-CN"/>
        </w:rPr>
        <w:t>优化系统</w:t>
      </w:r>
      <w:r>
        <w:rPr>
          <w:rFonts w:hint="eastAsia" w:ascii="仿宋_GB2312" w:hAnsi="Times New Roman" w:eastAsia="仿宋_GB2312" w:cs="DengXian-Regular"/>
          <w:sz w:val="32"/>
          <w:szCs w:val="32"/>
        </w:rPr>
        <w:t>项目，（2）上级稳外贸资金的支出。</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2.政府性基金预算财政拨款本年收入0.00万元，比上年减少101.24万元，100%，主要原因是本年度未实现土地出让；本年支出1.74万元，比上年减少97.31万元，降低98.24%，主要是本年度未实现土地出让，未形成收入。</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3.国有资本经营预算财政拨款本年收入0.00万元，与上年一致，本年支出0.00万元，与上年一致。</w:t>
      </w:r>
    </w:p>
    <w:p>
      <w:pPr>
        <w:adjustRightInd w:val="0"/>
        <w:snapToGrid w:val="0"/>
        <w:spacing w:line="360" w:lineRule="auto"/>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drawing>
          <wp:inline distT="0" distB="0" distL="0" distR="0">
            <wp:extent cx="4338955" cy="2724150"/>
            <wp:effectExtent l="19050" t="0" r="3827" b="0"/>
            <wp:docPr id="4" name="图片 2" descr="1665718546116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descr="1665718546116    3.png"/>
                    <pic:cNvPicPr>
                      <a:picLocks noChangeAspect="1"/>
                    </pic:cNvPicPr>
                  </pic:nvPicPr>
                  <pic:blipFill>
                    <a:blip r:embed="rId21"/>
                    <a:stretch>
                      <a:fillRect/>
                    </a:stretch>
                  </pic:blipFill>
                  <pic:spPr>
                    <a:xfrm>
                      <a:off x="0" y="0"/>
                      <a:ext cx="4347357" cy="2729037"/>
                    </a:xfrm>
                    <a:prstGeom prst="rect">
                      <a:avLst/>
                    </a:prstGeom>
                  </pic:spPr>
                </pic:pic>
              </a:graphicData>
            </a:graphic>
          </wp:inline>
        </w:drawing>
      </w: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2021年度财政拨款本年收入4261.27万元，完成年初预算的94.42%,比年初预算减少251.73万元，决算数小于预算数主要原因一是海关协勤人员支出减少，二是办公取暖费用减少。本年支出3946.98万元，完成年初预算的87.45%,比年初预算减少566.02万元，决算数小于预算数主要原因是受疫情影响，部分工作未按计划开展。具体情况如下：</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1.一般公共预算财政拨款本年收入完成年初预算94.42%，比年初预算减少251.73万元，主要原因一是海关协勤人员支出减少，二是办公取暖费用减少。；支出完成年初预算87.45%，比年初预算减少566.02万元，主要原因是受疫情影响，部分工作未按计划开展。</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政府性基金预算财政拨款本年收入完成年初预算0%，比年初预算减少60.00万元，主要原因是受疫情原因影响，未完成土地出让；支出完成年初预算2.9%，比年初预算减少58.26万元，主要原因是受疫情原因影响，未完成土地出让，未形成收入。</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3.国有资本经营预算财政拨款本年收入完成年初预算0%，与上年度一致，我单位无国有资本经营空表列示。</w:t>
      </w:r>
    </w:p>
    <w:p>
      <w:pPr>
        <w:adjustRightInd w:val="0"/>
        <w:snapToGrid w:val="0"/>
        <w:spacing w:line="360" w:lineRule="auto"/>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drawing>
          <wp:inline distT="0" distB="0" distL="0" distR="0">
            <wp:extent cx="4391025" cy="2009775"/>
            <wp:effectExtent l="19050" t="0" r="0" b="0"/>
            <wp:docPr id="5" name="图片 4" descr="1665719151524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1665719151524     4.png"/>
                    <pic:cNvPicPr>
                      <a:picLocks noChangeAspect="1"/>
                    </pic:cNvPicPr>
                  </pic:nvPicPr>
                  <pic:blipFill>
                    <a:blip r:embed="rId22"/>
                    <a:stretch>
                      <a:fillRect/>
                    </a:stretch>
                  </pic:blipFill>
                  <pic:spPr>
                    <a:xfrm>
                      <a:off x="0" y="0"/>
                      <a:ext cx="4391638" cy="2010056"/>
                    </a:xfrm>
                    <a:prstGeom prst="rect">
                      <a:avLst/>
                    </a:prstGeom>
                  </pic:spPr>
                </pic:pic>
              </a:graphicData>
            </a:graphic>
          </wp:inline>
        </w:drawing>
      </w: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2021 年度财政拨款支出3946.98万元，主要用于以下方面</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服务（类）支出3633.63万元，占92%；社会保障和就业支出11.07万元，占0.3%；卫生健康支出29.06万元，占0.7%；城乡社区支出100.02万元，占2.5%；商业服务业等支出23.21万元，占0.6%；灾害防治及应急管理支出150万元，占3.8%。</w:t>
      </w: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2021年度财政拨款基本支出1130.87万元，其中：</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人员经费 978.71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公用经费 152.16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eastAsia="黑体" w:cs="Times New Roman"/>
          <w:sz w:val="32"/>
          <w:szCs w:val="32"/>
        </w:rPr>
      </w:pPr>
      <w:r>
        <w:rPr>
          <w:rFonts w:hint="eastAsia" w:ascii="黑体" w:eastAsia="黑体" w:cs="Times New Roman"/>
          <w:sz w:val="32"/>
          <w:szCs w:val="32"/>
        </w:rPr>
        <w:t>五、一般公共预算“三公” 经费支出决算情况说明</w:t>
      </w:r>
    </w:p>
    <w:p>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（一）“三公”经费财政拨款支出决算总体情况说明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本部门2021年度“三公”经费财政拨款支出预算为19.47万元，支出决算为17.78万元，完成预算的91.32%,较预算减少1.69万元，降低8.7%，主要是响应压减费用支出政策。较2020年度决算增加2.41万元，增长15.68%，</w:t>
      </w:r>
      <w:r>
        <w:rPr>
          <w:rFonts w:ascii="仿宋_GB2312" w:hAnsi="Times New Roman" w:eastAsia="仿宋_GB2312" w:cs="DengXian-Regular"/>
          <w:sz w:val="32"/>
          <w:szCs w:val="32"/>
        </w:rPr>
        <w:t>主要是本年</w:t>
      </w:r>
      <w:r>
        <w:rPr>
          <w:rFonts w:hint="eastAsia" w:ascii="仿宋_GB2312" w:hAnsi="Times New Roman" w:eastAsia="仿宋_GB2312" w:cs="DengXian-Regular"/>
          <w:sz w:val="32"/>
          <w:szCs w:val="32"/>
        </w:rPr>
        <w:t>度</w:t>
      </w:r>
      <w:r>
        <w:rPr>
          <w:rFonts w:ascii="仿宋_GB2312" w:hAnsi="Times New Roman" w:eastAsia="仿宋_GB2312" w:cs="DengXian-Regular"/>
          <w:sz w:val="32"/>
          <w:szCs w:val="32"/>
        </w:rPr>
        <w:t>公务用车由于车辆陈旧维护次数增多。</w:t>
      </w:r>
    </w:p>
    <w:p>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（二）“三公”经费财政拨款支出决算具体情况说明</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1.因公出国（境）费支出情况。</w:t>
      </w:r>
      <w:r>
        <w:rPr>
          <w:rFonts w:hint="eastAsia" w:ascii="仿宋_GB2312" w:hAnsi="Times New Roman" w:eastAsia="仿宋_GB2312" w:cs="DengXian-Regular"/>
          <w:sz w:val="32"/>
          <w:szCs w:val="32"/>
        </w:rPr>
        <w:t>本部门2021年度因公出国（境）费支出预算为0.00万元，支出决算0.00万元，完成预算的100%。其中因公出国（境）团组0个、共0人、参加其他单位组织的因公出国（境）团组0个、共0人</w:t>
      </w:r>
      <w:r>
        <w:rPr>
          <w:rFonts w:hint="eastAsia" w:ascii="仿宋_GB2312" w:hAnsi="Times New Roman" w:eastAsia="仿宋_GB2312" w:cs="DengXian-Regular"/>
          <w:b/>
          <w:bCs/>
          <w:sz w:val="32"/>
          <w:szCs w:val="32"/>
        </w:rPr>
        <w:t>/</w:t>
      </w:r>
      <w:r>
        <w:rPr>
          <w:rFonts w:hint="eastAsia" w:ascii="仿宋_GB2312" w:hAnsi="Times New Roman" w:eastAsia="仿宋_GB2312" w:cs="DengXian-Regular"/>
          <w:sz w:val="32"/>
          <w:szCs w:val="32"/>
        </w:rPr>
        <w:t>无本单位组织的出国（境）团组。较上年度无变化，未发生因公出国（境）费用支出。</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2.公务用车购置及运行维护费支出情况。</w:t>
      </w:r>
      <w:r>
        <w:rPr>
          <w:rFonts w:hint="eastAsia" w:ascii="仿宋_GB2312" w:hAnsi="Times New Roman" w:eastAsia="仿宋_GB2312" w:cs="DengXian-Regular"/>
          <w:sz w:val="32"/>
          <w:szCs w:val="32"/>
        </w:rPr>
        <w:t>本部门2021年度公务用车购置及运行维护费预算为18万元，支出决算17.41万元，完成预算的96.72%。较预算减少0.59万元，降低3.3%,主要是压减费用支出；较上年增加2.11万元，增长14%,</w:t>
      </w:r>
      <w:r>
        <w:rPr>
          <w:rFonts w:ascii="仿宋_GB2312" w:hAnsi="Times New Roman" w:eastAsia="仿宋_GB2312" w:cs="DengXian-Regular"/>
          <w:sz w:val="32"/>
          <w:szCs w:val="32"/>
        </w:rPr>
        <w:t>主要是本年</w:t>
      </w:r>
      <w:r>
        <w:rPr>
          <w:rFonts w:hint="eastAsia" w:ascii="仿宋_GB2312" w:hAnsi="Times New Roman" w:eastAsia="仿宋_GB2312" w:cs="DengXian-Regular"/>
          <w:sz w:val="32"/>
          <w:szCs w:val="32"/>
        </w:rPr>
        <w:t>度</w:t>
      </w:r>
      <w:r>
        <w:rPr>
          <w:rFonts w:ascii="仿宋_GB2312" w:hAnsi="Times New Roman" w:eastAsia="仿宋_GB2312" w:cs="DengXian-Regular"/>
          <w:sz w:val="32"/>
          <w:szCs w:val="32"/>
        </w:rPr>
        <w:t>公务用车由于车辆陈旧维护次数增多。</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公务用车购置费支出</w:t>
      </w:r>
      <w:r>
        <w:rPr>
          <w:rFonts w:hint="eastAsia" w:ascii="楷体_GB2312" w:hAnsi="Times New Roman" w:eastAsia="楷体_GB2312" w:cs="DengXian-Bold"/>
          <w:b/>
          <w:bCs/>
          <w:sz w:val="32"/>
          <w:szCs w:val="32"/>
        </w:rPr>
        <w:t>0万元</w:t>
      </w:r>
      <w:r>
        <w:rPr>
          <w:rFonts w:hint="eastAsia" w:ascii="仿宋_GB2312" w:hAnsi="Times New Roman" w:eastAsia="仿宋_GB2312" w:cs="DengXian-Regular"/>
          <w:b/>
          <w:sz w:val="32"/>
          <w:szCs w:val="32"/>
        </w:rPr>
        <w:t>：</w:t>
      </w:r>
      <w:r>
        <w:rPr>
          <w:rFonts w:hint="eastAsia" w:ascii="仿宋_GB2312" w:hAnsi="Times New Roman" w:eastAsia="仿宋_GB2312" w:cs="DengXian-Regular"/>
          <w:sz w:val="32"/>
          <w:szCs w:val="32"/>
        </w:rPr>
        <w:t>本部门2021年度公务用车购置量0辆，发生“公务用车购置”经费支出0万元。较上年度无变化，未发生公务用车购置费用。</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公务用车运行维护费支出17.41</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b/>
          <w:sz w:val="32"/>
          <w:szCs w:val="32"/>
        </w:rPr>
        <w:t>：</w:t>
      </w:r>
      <w:r>
        <w:rPr>
          <w:rFonts w:hint="eastAsia" w:ascii="仿宋_GB2312" w:hAnsi="Times New Roman" w:eastAsia="仿宋_GB2312" w:cs="DengXian-Regular"/>
          <w:sz w:val="32"/>
          <w:szCs w:val="32"/>
        </w:rPr>
        <w:t>本部门2021年度单位公务用车保有量6辆。公车运行维护费支出较预算减少0.59万元，降低3.3%,主要是压减费用支出；较上年增加2.11万元，增长14%,</w:t>
      </w:r>
      <w:r>
        <w:rPr>
          <w:rFonts w:ascii="仿宋_GB2312" w:hAnsi="Times New Roman" w:eastAsia="仿宋_GB2312" w:cs="DengXian-Regular"/>
          <w:sz w:val="32"/>
          <w:szCs w:val="32"/>
        </w:rPr>
        <w:t>主要是本年</w:t>
      </w:r>
      <w:r>
        <w:rPr>
          <w:rFonts w:hint="eastAsia" w:ascii="仿宋_GB2312" w:hAnsi="Times New Roman" w:eastAsia="仿宋_GB2312" w:cs="DengXian-Regular"/>
          <w:sz w:val="32"/>
          <w:szCs w:val="32"/>
        </w:rPr>
        <w:t>度</w:t>
      </w:r>
      <w:r>
        <w:rPr>
          <w:rFonts w:ascii="仿宋_GB2312" w:hAnsi="Times New Roman" w:eastAsia="仿宋_GB2312" w:cs="DengXian-Regular"/>
          <w:sz w:val="32"/>
          <w:szCs w:val="32"/>
        </w:rPr>
        <w:t>公务用车由于车辆陈旧维护次数增多。</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3.公务接待费支出情况。</w:t>
      </w:r>
      <w:r>
        <w:rPr>
          <w:rFonts w:hint="eastAsia" w:ascii="仿宋_GB2312" w:hAnsi="Times New Roman" w:eastAsia="仿宋_GB2312" w:cs="DengXian-Regular"/>
          <w:sz w:val="32"/>
          <w:szCs w:val="32"/>
        </w:rPr>
        <w:t>本部门2021年度公务接待费支出预算为1.47，支出决算0.4万元，完成预算的27%。本年度共发生公务接待3批次</w:t>
      </w:r>
      <w:r>
        <w:rPr>
          <w:rFonts w:hint="eastAsia" w:ascii="仿宋_GB2312" w:hAnsi="Times New Roman" w:eastAsia="仿宋_GB2312" w:cs="DengXian-Regular"/>
          <w:sz w:val="32"/>
          <w:szCs w:val="32"/>
          <w:highlight w:val="none"/>
        </w:rPr>
        <w:t>、</w:t>
      </w:r>
      <w:r>
        <w:rPr>
          <w:rFonts w:hint="eastAsia" w:ascii="仿宋_GB2312" w:hAnsi="Times New Roman" w:eastAsia="仿宋_GB2312" w:cs="DengXian-Regular"/>
          <w:sz w:val="32"/>
          <w:szCs w:val="32"/>
          <w:highlight w:val="none"/>
          <w:lang w:val="en-US" w:eastAsia="zh-CN"/>
        </w:rPr>
        <w:t>9</w:t>
      </w:r>
      <w:r>
        <w:rPr>
          <w:rFonts w:hint="eastAsia" w:ascii="仿宋_GB2312" w:hAnsi="Times New Roman" w:eastAsia="仿宋_GB2312" w:cs="DengXian-Regular"/>
          <w:sz w:val="32"/>
          <w:szCs w:val="32"/>
        </w:rPr>
        <w:t>人次。公务接待费支出较预算减少1.07万元，降低73%,主要是</w:t>
      </w:r>
      <w:r>
        <w:rPr>
          <w:rFonts w:ascii="仿宋_GB2312" w:hAnsi="Times New Roman" w:eastAsia="仿宋_GB2312" w:cs="DengXian-Regular"/>
          <w:sz w:val="32"/>
          <w:szCs w:val="32"/>
        </w:rPr>
        <w:t>公务接待次数减少</w:t>
      </w:r>
      <w:r>
        <w:rPr>
          <w:rFonts w:hint="eastAsia" w:ascii="仿宋_GB2312" w:hAnsi="Times New Roman" w:eastAsia="仿宋_GB2312" w:cs="DengXian-Regular"/>
          <w:sz w:val="32"/>
          <w:szCs w:val="32"/>
        </w:rPr>
        <w:t>；较上年度增加0.33万元，增长471%,主要是压减费用支出。</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（一）预算绩效管理工作开展情况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2021年度一般公共预算项目支出全面开展绩效自评，共涉及资金3945.24万元，占一般公共预算项目支出总额的100%。组织对国土测绘评估集约利用勘界规划编制及土地出让业务费政府性基金预算项目支出开展绩效自评，共涉及资金1.74万元，占政府性基金预算项目支出总额的100%。</w:t>
      </w:r>
    </w:p>
    <w:p>
      <w:pPr>
        <w:adjustRightInd w:val="0"/>
        <w:snapToGrid w:val="0"/>
        <w:spacing w:line="58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组织对“综保区供水水厂一期”项目开展了重点评价，涉及一般公共预算支出200万元，自评项目的自评报告由第三方机构负责编写，从评价情况来看，2021年度整体预算执行情况良好，个别项目受疫情等原因的影响支出进度缓慢。</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（二）部门决算中项目绩效自评结果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本部门在今年部门决算公开中反映信访档案消防监控网络软件信息等日常维护及设备家具费项目及保安安保驾驶及服务大厅购买服务费项目等1个项目绩效自评结果。</w:t>
      </w:r>
    </w:p>
    <w:p>
      <w:pPr>
        <w:numPr>
          <w:ilvl w:val="0"/>
          <w:numId w:val="2"/>
        </w:num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信访档案消防监控网络软件信息等日常维护及设备家具费项目自评综述：根据年初设定的绩效目标，该项目绩效自评得分为100分（绩效自评表附后）。全年预算数为70万元，执行数为70万元，完成预算的100%。</w:t>
      </w:r>
      <w:r>
        <w:rPr>
          <w:rFonts w:ascii="仿宋_GB2312" w:hAnsi="仿宋_GB2312" w:eastAsia="仿宋_GB2312" w:cs="仿宋_GB2312"/>
          <w:sz w:val="32"/>
          <w:szCs w:val="32"/>
        </w:rPr>
        <w:t>项目完成情况良好，各项指标</w:t>
      </w:r>
      <w:r>
        <w:rPr>
          <w:rFonts w:hint="eastAsia" w:ascii="仿宋_GB2312" w:hAnsi="仿宋_GB2312" w:eastAsia="仿宋_GB2312" w:cs="仿宋_GB2312"/>
          <w:sz w:val="32"/>
          <w:szCs w:val="32"/>
        </w:rPr>
        <w:t>均已</w:t>
      </w:r>
      <w:r>
        <w:rPr>
          <w:rFonts w:ascii="仿宋_GB2312" w:hAnsi="仿宋_GB2312" w:eastAsia="仿宋_GB2312" w:cs="仿宋_GB2312"/>
          <w:sz w:val="32"/>
          <w:szCs w:val="32"/>
        </w:rPr>
        <w:t>达到预期</w:t>
      </w:r>
      <w:r>
        <w:rPr>
          <w:rFonts w:hint="eastAsia" w:ascii="仿宋_GB2312" w:hAnsi="仿宋_GB2312" w:eastAsia="仿宋_GB2312" w:cs="仿宋_GB2312"/>
          <w:sz w:val="32"/>
          <w:szCs w:val="32"/>
        </w:rPr>
        <w:t>效果</w:t>
      </w:r>
      <w:r>
        <w:rPr>
          <w:rFonts w:ascii="仿宋_GB2312" w:hAnsi="仿宋_GB2312" w:eastAsia="仿宋_GB2312" w:cs="仿宋_GB2312"/>
          <w:sz w:val="32"/>
          <w:szCs w:val="32"/>
        </w:rPr>
        <w:t>。</w:t>
      </w:r>
    </w:p>
    <w:p>
      <w:pPr>
        <w:numPr>
          <w:ilvl w:val="0"/>
          <w:numId w:val="2"/>
        </w:numPr>
        <w:adjustRightInd w:val="0"/>
        <w:snapToGrid w:val="0"/>
        <w:spacing w:line="580" w:lineRule="exact"/>
        <w:ind w:firstLine="640" w:firstLineChars="200"/>
        <w:rPr>
          <w:rFonts w:hint="eastAsia" w:ascii="宋体" w:hAnsi="宋体" w:eastAsia="仿宋_GB2312" w:cs="仿宋_GB2312"/>
          <w:color w:val="000000"/>
          <w:kern w:val="0"/>
          <w:sz w:val="20"/>
          <w:szCs w:val="20"/>
        </w:rPr>
      </w:pPr>
      <w:r>
        <w:rPr>
          <w:rFonts w:hint="eastAsia" w:ascii="仿宋_GB2312" w:hAnsi="仿宋_GB2312" w:eastAsia="仿宋_GB2312" w:cs="仿宋_GB2312"/>
          <w:sz w:val="32"/>
          <w:szCs w:val="32"/>
        </w:rPr>
        <w:t>保安安保驾驶及服务大厅购买服务费项目自评综述：根据年初设定的绩效目标，该项目绩效自评得分为100分（绩效自评表附后）。全年预算数为195万元，执行数为195万元，完成预算的100%。</w:t>
      </w:r>
      <w:r>
        <w:rPr>
          <w:rFonts w:ascii="仿宋_GB2312" w:hAnsi="仿宋_GB2312" w:eastAsia="仿宋_GB2312" w:cs="仿宋_GB2312"/>
          <w:sz w:val="32"/>
          <w:szCs w:val="32"/>
        </w:rPr>
        <w:t>项目完成情况</w:t>
      </w:r>
      <w:r>
        <w:rPr>
          <w:rFonts w:hint="eastAsia" w:ascii="仿宋_GB2312" w:hAnsi="仿宋_GB2312" w:eastAsia="仿宋_GB2312" w:cs="仿宋_GB2312"/>
          <w:sz w:val="32"/>
          <w:szCs w:val="32"/>
        </w:rPr>
        <w:t>：保安工资拨付及时率、成本控制率及服务对象满意度均达到了年初预期效果。</w:t>
      </w:r>
    </w:p>
    <w:p>
      <w:pPr>
        <w:numPr>
          <w:ilvl w:val="0"/>
          <w:numId w:val="2"/>
        </w:num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招商引资优惠政策奖补项目自评综述：根据年初设定的绩效目标，该项目绩效自评得分为100分（绩效自评表附后）。全年预算数为2011万元，执行数为2011万元，完成预算的100%。</w:t>
      </w:r>
      <w:r>
        <w:rPr>
          <w:rFonts w:ascii="仿宋_GB2312" w:hAnsi="仿宋_GB2312" w:eastAsia="仿宋_GB2312" w:cs="仿宋_GB2312"/>
          <w:sz w:val="32"/>
          <w:szCs w:val="32"/>
        </w:rPr>
        <w:t>项目完成</w:t>
      </w:r>
      <w:r>
        <w:rPr>
          <w:rFonts w:hint="eastAsia" w:ascii="仿宋_GB2312" w:hAnsi="仿宋_GB2312" w:eastAsia="仿宋_GB2312" w:cs="仿宋_GB2312"/>
          <w:sz w:val="32"/>
          <w:szCs w:val="32"/>
        </w:rPr>
        <w:t>情况1、专项资金在规定时间内，拨付到位。2、给综合保税区带来了经济效益完成年初设定的进出口目标。3、带来了社会效益2021年综保区新增市场主体69家。</w:t>
      </w:r>
      <w:r>
        <w:rPr>
          <w:rFonts w:ascii="仿宋_GB2312" w:hAnsi="仿宋_GB2312" w:eastAsia="仿宋_GB2312" w:cs="仿宋_GB2312"/>
          <w:sz w:val="32"/>
          <w:szCs w:val="32"/>
        </w:rPr>
        <w:t>发现的主要问题及原因无</w:t>
      </w:r>
    </w:p>
    <w:tbl>
      <w:tblPr>
        <w:tblStyle w:val="6"/>
        <w:tblW w:w="10066" w:type="dxa"/>
        <w:tblInd w:w="-318" w:type="dxa"/>
        <w:tblLayout w:type="fixed"/>
        <w:tblCellMar>
          <w:top w:w="0" w:type="dxa"/>
          <w:left w:w="108" w:type="dxa"/>
          <w:bottom w:w="0" w:type="dxa"/>
          <w:right w:w="108" w:type="dxa"/>
        </w:tblCellMar>
      </w:tblPr>
      <w:tblGrid>
        <w:gridCol w:w="992"/>
        <w:gridCol w:w="112"/>
        <w:gridCol w:w="1027"/>
        <w:gridCol w:w="421"/>
        <w:gridCol w:w="713"/>
        <w:gridCol w:w="423"/>
        <w:gridCol w:w="1278"/>
        <w:gridCol w:w="429"/>
        <w:gridCol w:w="79"/>
        <w:gridCol w:w="487"/>
        <w:gridCol w:w="576"/>
        <w:gridCol w:w="215"/>
        <w:gridCol w:w="199"/>
        <w:gridCol w:w="719"/>
        <w:gridCol w:w="560"/>
        <w:gridCol w:w="431"/>
        <w:gridCol w:w="1131"/>
        <w:gridCol w:w="274"/>
      </w:tblGrid>
      <w:tr>
        <w:tblPrEx>
          <w:tblCellMar>
            <w:top w:w="0" w:type="dxa"/>
            <w:left w:w="108" w:type="dxa"/>
            <w:bottom w:w="0" w:type="dxa"/>
            <w:right w:w="108" w:type="dxa"/>
          </w:tblCellMar>
        </w:tblPrEx>
        <w:trPr>
          <w:gridAfter w:val="1"/>
          <w:wAfter w:w="274" w:type="dxa"/>
          <w:trHeight w:val="450" w:hRule="atLeast"/>
        </w:trPr>
        <w:tc>
          <w:tcPr>
            <w:tcW w:w="9792" w:type="dxa"/>
            <w:gridSpan w:val="17"/>
            <w:tcBorders>
              <w:top w:val="nil"/>
              <w:left w:val="nil"/>
              <w:bottom w:val="nil"/>
              <w:right w:val="nil"/>
            </w:tcBorders>
            <w:shd w:val="clear" w:color="auto" w:fill="auto"/>
            <w:vAlign w:val="center"/>
          </w:tcPr>
          <w:p>
            <w:pPr>
              <w:adjustRightInd w:val="0"/>
              <w:snapToGrid w:val="0"/>
              <w:spacing w:line="580" w:lineRule="exact"/>
              <w:ind w:left="420" w:leftChars="200" w:firstLine="321" w:firstLineChars="100"/>
              <w:rPr>
                <w:rFonts w:ascii="仿宋_GB2312" w:hAnsi="仿宋_GB2312" w:eastAsia="仿宋_GB2312" w:cs="仿宋_GB2312"/>
                <w:sz w:val="32"/>
                <w:szCs w:val="32"/>
              </w:rPr>
            </w:pPr>
            <w:r>
              <w:rPr>
                <w:rFonts w:hint="eastAsia" w:ascii="仿宋_GB2312" w:hAnsi="仿宋_GB2312" w:eastAsia="仿宋_GB2312" w:cs="仿宋_GB2312"/>
                <w:b/>
                <w:bCs/>
                <w:sz w:val="32"/>
                <w:szCs w:val="32"/>
              </w:rPr>
              <w:t>（三）部门评价项目绩效评价结果</w:t>
            </w:r>
          </w:p>
          <w:p>
            <w:pPr>
              <w:widowControl/>
              <w:rPr>
                <w:rFonts w:hint="eastAsia" w:ascii="宋体" w:hAnsi="宋体"/>
                <w:b/>
                <w:bCs/>
                <w:color w:val="000000"/>
                <w:kern w:val="0"/>
                <w:sz w:val="36"/>
                <w:szCs w:val="36"/>
              </w:rPr>
            </w:pPr>
          </w:p>
          <w:p>
            <w:pPr>
              <w:widowControl/>
              <w:jc w:val="center"/>
              <w:rPr>
                <w:rFonts w:hint="eastAsia" w:ascii="宋体" w:hAnsi="宋体"/>
                <w:b/>
                <w:bCs/>
                <w:color w:val="000000"/>
                <w:kern w:val="0"/>
                <w:sz w:val="36"/>
                <w:szCs w:val="36"/>
              </w:rPr>
            </w:pPr>
          </w:p>
          <w:p>
            <w:pPr>
              <w:widowControl/>
              <w:jc w:val="center"/>
              <w:rPr>
                <w:rFonts w:hint="eastAsia" w:ascii="宋体" w:hAnsi="宋体"/>
                <w:b/>
                <w:bCs/>
                <w:color w:val="000000"/>
                <w:kern w:val="0"/>
                <w:sz w:val="36"/>
                <w:szCs w:val="36"/>
              </w:rPr>
            </w:pPr>
          </w:p>
          <w:p>
            <w:pPr>
              <w:widowControl/>
              <w:jc w:val="center"/>
              <w:rPr>
                <w:rFonts w:hint="eastAsia" w:ascii="宋体" w:hAnsi="宋体"/>
                <w:b/>
                <w:bCs/>
                <w:color w:val="000000"/>
                <w:kern w:val="0"/>
                <w:sz w:val="36"/>
                <w:szCs w:val="36"/>
              </w:rPr>
            </w:pPr>
          </w:p>
          <w:p>
            <w:pPr>
              <w:widowControl/>
              <w:jc w:val="center"/>
              <w:rPr>
                <w:rFonts w:hint="eastAsia" w:ascii="宋体" w:hAnsi="宋体"/>
                <w:b/>
                <w:bCs/>
                <w:color w:val="000000"/>
                <w:kern w:val="0"/>
                <w:sz w:val="36"/>
                <w:szCs w:val="36"/>
              </w:rPr>
            </w:pPr>
          </w:p>
          <w:p>
            <w:pPr>
              <w:widowControl/>
              <w:jc w:val="center"/>
              <w:rPr>
                <w:rFonts w:hint="eastAsia" w:ascii="宋体" w:hAnsi="宋体"/>
                <w:b/>
                <w:bCs/>
                <w:color w:val="000000"/>
                <w:kern w:val="0"/>
                <w:sz w:val="36"/>
                <w:szCs w:val="36"/>
              </w:rPr>
            </w:pPr>
          </w:p>
          <w:p>
            <w:pPr>
              <w:widowControl/>
              <w:jc w:val="center"/>
              <w:rPr>
                <w:rFonts w:hint="eastAsia" w:ascii="宋体" w:hAnsi="宋体"/>
                <w:b/>
                <w:bCs/>
                <w:color w:val="000000"/>
                <w:kern w:val="0"/>
                <w:sz w:val="36"/>
                <w:szCs w:val="36"/>
              </w:rPr>
            </w:pPr>
          </w:p>
          <w:p>
            <w:pPr>
              <w:widowControl/>
              <w:jc w:val="center"/>
              <w:rPr>
                <w:rFonts w:hint="eastAsia" w:ascii="宋体" w:hAnsi="宋体"/>
                <w:b/>
                <w:bCs/>
                <w:color w:val="000000"/>
                <w:kern w:val="0"/>
                <w:sz w:val="36"/>
                <w:szCs w:val="36"/>
              </w:rPr>
            </w:pPr>
          </w:p>
          <w:p>
            <w:pPr>
              <w:widowControl/>
              <w:rPr>
                <w:rFonts w:hint="eastAsia" w:ascii="宋体" w:hAnsi="宋体"/>
                <w:b/>
                <w:bCs/>
                <w:color w:val="000000"/>
                <w:kern w:val="0"/>
                <w:sz w:val="36"/>
                <w:szCs w:val="36"/>
              </w:rPr>
            </w:pPr>
          </w:p>
          <w:p>
            <w:pPr>
              <w:widowControl/>
              <w:jc w:val="center"/>
              <w:rPr>
                <w:rFonts w:ascii="宋体" w:hAnsi="宋体"/>
                <w:b/>
                <w:bCs/>
                <w:color w:val="000000"/>
                <w:kern w:val="0"/>
                <w:sz w:val="36"/>
                <w:szCs w:val="36"/>
              </w:rPr>
            </w:pPr>
            <w:r>
              <w:rPr>
                <w:rFonts w:hint="eastAsia" w:ascii="宋体" w:hAnsi="宋体"/>
                <w:b/>
                <w:bCs/>
                <w:color w:val="000000"/>
                <w:kern w:val="0"/>
                <w:sz w:val="36"/>
                <w:szCs w:val="36"/>
              </w:rPr>
              <w:t>部门预算项目绩效自评表</w:t>
            </w:r>
          </w:p>
        </w:tc>
      </w:tr>
      <w:tr>
        <w:tblPrEx>
          <w:tblCellMar>
            <w:top w:w="0" w:type="dxa"/>
            <w:left w:w="108" w:type="dxa"/>
            <w:bottom w:w="0" w:type="dxa"/>
            <w:right w:w="108" w:type="dxa"/>
          </w:tblCellMar>
        </w:tblPrEx>
        <w:trPr>
          <w:gridAfter w:val="1"/>
          <w:wAfter w:w="274" w:type="dxa"/>
          <w:trHeight w:val="240" w:hRule="atLeast"/>
        </w:trPr>
        <w:tc>
          <w:tcPr>
            <w:tcW w:w="9792" w:type="dxa"/>
            <w:gridSpan w:val="17"/>
            <w:tcBorders>
              <w:top w:val="nil"/>
              <w:left w:val="nil"/>
              <w:bottom w:val="nil"/>
              <w:right w:val="nil"/>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 2021年度）</w:t>
            </w:r>
          </w:p>
        </w:tc>
      </w:tr>
      <w:tr>
        <w:tblPrEx>
          <w:tblCellMar>
            <w:top w:w="0" w:type="dxa"/>
            <w:left w:w="108" w:type="dxa"/>
            <w:bottom w:w="0" w:type="dxa"/>
            <w:right w:w="108" w:type="dxa"/>
          </w:tblCellMar>
        </w:tblPrEx>
        <w:trPr>
          <w:gridAfter w:val="1"/>
          <w:wAfter w:w="274" w:type="dxa"/>
          <w:trHeight w:val="345" w:hRule="atLeast"/>
        </w:trPr>
        <w:tc>
          <w:tcPr>
            <w:tcW w:w="9792" w:type="dxa"/>
            <w:gridSpan w:val="17"/>
            <w:tcBorders>
              <w:top w:val="nil"/>
              <w:left w:val="nil"/>
              <w:bottom w:val="nil"/>
              <w:right w:val="nil"/>
            </w:tcBorders>
            <w:shd w:val="clear" w:color="auto" w:fill="auto"/>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填报单位：综合办公室                                                     金额单位：万元</w:t>
            </w:r>
          </w:p>
        </w:tc>
      </w:tr>
      <w:tr>
        <w:tblPrEx>
          <w:tblCellMar>
            <w:top w:w="0" w:type="dxa"/>
            <w:left w:w="108" w:type="dxa"/>
            <w:bottom w:w="0" w:type="dxa"/>
            <w:right w:w="108" w:type="dxa"/>
          </w:tblCellMar>
        </w:tblPrEx>
        <w:trPr>
          <w:gridAfter w:val="1"/>
          <w:wAfter w:w="274" w:type="dxa"/>
          <w:trHeight w:val="845" w:hRule="atLeast"/>
        </w:trPr>
        <w:tc>
          <w:tcPr>
            <w:tcW w:w="110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一、基本情况</w:t>
            </w:r>
          </w:p>
        </w:tc>
        <w:tc>
          <w:tcPr>
            <w:tcW w:w="1027"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项目名称</w:t>
            </w:r>
          </w:p>
        </w:tc>
        <w:tc>
          <w:tcPr>
            <w:tcW w:w="2835" w:type="dxa"/>
            <w:gridSpan w:val="4"/>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信访档案消防监控网络软件信息等日常维护及设备家具费</w:t>
            </w:r>
          </w:p>
        </w:tc>
        <w:tc>
          <w:tcPr>
            <w:tcW w:w="995" w:type="dxa"/>
            <w:gridSpan w:val="3"/>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实施（主管）</w:t>
            </w:r>
          </w:p>
        </w:tc>
        <w:tc>
          <w:tcPr>
            <w:tcW w:w="2269" w:type="dxa"/>
            <w:gridSpan w:val="5"/>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综合办公室</w:t>
            </w:r>
          </w:p>
        </w:tc>
        <w:tc>
          <w:tcPr>
            <w:tcW w:w="1562"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　</w:t>
            </w:r>
          </w:p>
        </w:tc>
      </w:tr>
      <w:tr>
        <w:tblPrEx>
          <w:tblCellMar>
            <w:top w:w="0" w:type="dxa"/>
            <w:left w:w="108" w:type="dxa"/>
            <w:bottom w:w="0" w:type="dxa"/>
            <w:right w:w="108" w:type="dxa"/>
          </w:tblCellMar>
        </w:tblPrEx>
        <w:trPr>
          <w:gridAfter w:val="1"/>
          <w:wAfter w:w="274" w:type="dxa"/>
          <w:trHeight w:val="690" w:hRule="atLeast"/>
        </w:trPr>
        <w:tc>
          <w:tcPr>
            <w:tcW w:w="1104"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二、预算执行情况</w:t>
            </w:r>
          </w:p>
        </w:tc>
        <w:tc>
          <w:tcPr>
            <w:tcW w:w="2161" w:type="dxa"/>
            <w:gridSpan w:val="3"/>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预算安排情况（调整后）</w:t>
            </w:r>
          </w:p>
        </w:tc>
        <w:tc>
          <w:tcPr>
            <w:tcW w:w="2696" w:type="dxa"/>
            <w:gridSpan w:val="5"/>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资金到位情况</w:t>
            </w:r>
          </w:p>
        </w:tc>
        <w:tc>
          <w:tcPr>
            <w:tcW w:w="2269" w:type="dxa"/>
            <w:gridSpan w:val="5"/>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资金执行情况</w:t>
            </w:r>
          </w:p>
        </w:tc>
        <w:tc>
          <w:tcPr>
            <w:tcW w:w="1562"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预算执行进度</w:t>
            </w:r>
          </w:p>
        </w:tc>
      </w:tr>
      <w:tr>
        <w:tblPrEx>
          <w:tblCellMar>
            <w:top w:w="0" w:type="dxa"/>
            <w:left w:w="108" w:type="dxa"/>
            <w:bottom w:w="0" w:type="dxa"/>
            <w:right w:w="108" w:type="dxa"/>
          </w:tblCellMar>
        </w:tblPrEx>
        <w:trPr>
          <w:gridAfter w:val="1"/>
          <w:wAfter w:w="274" w:type="dxa"/>
          <w:trHeight w:val="495" w:hRule="atLeast"/>
        </w:trPr>
        <w:tc>
          <w:tcPr>
            <w:tcW w:w="1104"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olor w:val="000000"/>
                <w:kern w:val="0"/>
                <w:sz w:val="20"/>
                <w:szCs w:val="20"/>
              </w:rPr>
            </w:pPr>
          </w:p>
        </w:tc>
        <w:tc>
          <w:tcPr>
            <w:tcW w:w="1027"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预算数：</w:t>
            </w:r>
          </w:p>
        </w:tc>
        <w:tc>
          <w:tcPr>
            <w:tcW w:w="11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right"/>
              <w:rPr>
                <w:rFonts w:ascii="宋体" w:hAnsi="宋体"/>
                <w:color w:val="000000"/>
                <w:kern w:val="0"/>
                <w:sz w:val="20"/>
                <w:szCs w:val="20"/>
              </w:rPr>
            </w:pPr>
            <w:r>
              <w:rPr>
                <w:rFonts w:hint="eastAsia" w:ascii="宋体" w:hAnsi="宋体"/>
                <w:color w:val="000000"/>
                <w:kern w:val="0"/>
                <w:sz w:val="20"/>
                <w:szCs w:val="20"/>
              </w:rPr>
              <w:t>70</w:t>
            </w:r>
          </w:p>
        </w:tc>
        <w:tc>
          <w:tcPr>
            <w:tcW w:w="1701" w:type="dxa"/>
            <w:gridSpan w:val="2"/>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到位数：</w:t>
            </w:r>
          </w:p>
        </w:tc>
        <w:tc>
          <w:tcPr>
            <w:tcW w:w="99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right"/>
              <w:rPr>
                <w:rFonts w:ascii="宋体" w:hAnsi="宋体"/>
                <w:color w:val="000000"/>
                <w:kern w:val="0"/>
                <w:sz w:val="20"/>
                <w:szCs w:val="20"/>
              </w:rPr>
            </w:pPr>
            <w:r>
              <w:rPr>
                <w:rFonts w:hint="eastAsia" w:ascii="宋体" w:hAnsi="宋体"/>
                <w:color w:val="000000"/>
                <w:kern w:val="0"/>
                <w:sz w:val="20"/>
                <w:szCs w:val="20"/>
              </w:rPr>
              <w:t>70</w:t>
            </w:r>
          </w:p>
        </w:tc>
        <w:tc>
          <w:tcPr>
            <w:tcW w:w="990" w:type="dxa"/>
            <w:gridSpan w:val="3"/>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执行数：</w:t>
            </w:r>
          </w:p>
        </w:tc>
        <w:tc>
          <w:tcPr>
            <w:tcW w:w="12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right"/>
              <w:rPr>
                <w:rFonts w:ascii="宋体" w:hAnsi="宋体"/>
                <w:color w:val="000000"/>
                <w:kern w:val="0"/>
                <w:sz w:val="20"/>
                <w:szCs w:val="20"/>
              </w:rPr>
            </w:pPr>
            <w:r>
              <w:rPr>
                <w:rFonts w:hint="eastAsia" w:ascii="宋体" w:hAnsi="宋体"/>
                <w:color w:val="000000"/>
                <w:kern w:val="0"/>
                <w:sz w:val="20"/>
                <w:szCs w:val="20"/>
              </w:rPr>
              <w:t>70</w:t>
            </w:r>
          </w:p>
        </w:tc>
        <w:tc>
          <w:tcPr>
            <w:tcW w:w="1562" w:type="dxa"/>
            <w:gridSpan w:val="2"/>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100.00%</w:t>
            </w:r>
          </w:p>
        </w:tc>
      </w:tr>
      <w:tr>
        <w:tblPrEx>
          <w:tblCellMar>
            <w:top w:w="0" w:type="dxa"/>
            <w:left w:w="108" w:type="dxa"/>
            <w:bottom w:w="0" w:type="dxa"/>
            <w:right w:w="108" w:type="dxa"/>
          </w:tblCellMar>
        </w:tblPrEx>
        <w:trPr>
          <w:gridAfter w:val="1"/>
          <w:wAfter w:w="274" w:type="dxa"/>
          <w:trHeight w:val="570" w:hRule="atLeast"/>
        </w:trPr>
        <w:tc>
          <w:tcPr>
            <w:tcW w:w="1104"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olor w:val="000000"/>
                <w:kern w:val="0"/>
                <w:sz w:val="20"/>
                <w:szCs w:val="20"/>
              </w:rPr>
            </w:pPr>
          </w:p>
        </w:tc>
        <w:tc>
          <w:tcPr>
            <w:tcW w:w="1027"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其中：财政资金</w:t>
            </w:r>
          </w:p>
        </w:tc>
        <w:tc>
          <w:tcPr>
            <w:tcW w:w="1134" w:type="dxa"/>
            <w:gridSpan w:val="2"/>
            <w:tcBorders>
              <w:top w:val="nil"/>
              <w:left w:val="single" w:color="000000" w:sz="4" w:space="0"/>
              <w:bottom w:val="single" w:color="000000" w:sz="4" w:space="0"/>
              <w:right w:val="single" w:color="000000" w:sz="4" w:space="0"/>
            </w:tcBorders>
            <w:shd w:val="clear" w:color="auto" w:fill="auto"/>
            <w:vAlign w:val="center"/>
          </w:tcPr>
          <w:p>
            <w:pPr>
              <w:widowControl/>
              <w:jc w:val="right"/>
              <w:rPr>
                <w:rFonts w:ascii="宋体" w:hAnsi="宋体"/>
                <w:color w:val="000000"/>
                <w:kern w:val="0"/>
                <w:sz w:val="20"/>
                <w:szCs w:val="20"/>
              </w:rPr>
            </w:pPr>
            <w:r>
              <w:rPr>
                <w:rFonts w:hint="eastAsia" w:ascii="宋体" w:hAnsi="宋体"/>
                <w:color w:val="000000"/>
                <w:kern w:val="0"/>
                <w:sz w:val="20"/>
                <w:szCs w:val="20"/>
              </w:rPr>
              <w:t>70</w:t>
            </w:r>
          </w:p>
        </w:tc>
        <w:tc>
          <w:tcPr>
            <w:tcW w:w="1701" w:type="dxa"/>
            <w:gridSpan w:val="2"/>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其中：财政资金</w:t>
            </w:r>
          </w:p>
        </w:tc>
        <w:tc>
          <w:tcPr>
            <w:tcW w:w="995"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right"/>
              <w:rPr>
                <w:rFonts w:ascii="宋体" w:hAnsi="宋体"/>
                <w:color w:val="000000"/>
                <w:kern w:val="0"/>
                <w:sz w:val="20"/>
                <w:szCs w:val="20"/>
              </w:rPr>
            </w:pPr>
            <w:r>
              <w:rPr>
                <w:rFonts w:hint="eastAsia" w:ascii="宋体" w:hAnsi="宋体"/>
                <w:color w:val="000000"/>
                <w:kern w:val="0"/>
                <w:sz w:val="20"/>
                <w:szCs w:val="20"/>
              </w:rPr>
              <w:t>70</w:t>
            </w:r>
          </w:p>
        </w:tc>
        <w:tc>
          <w:tcPr>
            <w:tcW w:w="990" w:type="dxa"/>
            <w:gridSpan w:val="3"/>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其中：财政资金</w:t>
            </w:r>
          </w:p>
        </w:tc>
        <w:tc>
          <w:tcPr>
            <w:tcW w:w="1279" w:type="dxa"/>
            <w:gridSpan w:val="2"/>
            <w:tcBorders>
              <w:top w:val="nil"/>
              <w:left w:val="single" w:color="000000" w:sz="4" w:space="0"/>
              <w:bottom w:val="single" w:color="000000" w:sz="4" w:space="0"/>
              <w:right w:val="single" w:color="000000" w:sz="4" w:space="0"/>
            </w:tcBorders>
            <w:shd w:val="clear" w:color="auto" w:fill="auto"/>
            <w:vAlign w:val="center"/>
          </w:tcPr>
          <w:p>
            <w:pPr>
              <w:widowControl/>
              <w:jc w:val="right"/>
              <w:rPr>
                <w:rFonts w:ascii="宋体" w:hAnsi="宋体"/>
                <w:color w:val="000000"/>
                <w:kern w:val="0"/>
                <w:sz w:val="20"/>
                <w:szCs w:val="20"/>
              </w:rPr>
            </w:pPr>
            <w:r>
              <w:rPr>
                <w:rFonts w:hint="eastAsia" w:ascii="宋体" w:hAnsi="宋体"/>
                <w:color w:val="000000"/>
                <w:kern w:val="0"/>
                <w:sz w:val="20"/>
                <w:szCs w:val="20"/>
              </w:rPr>
              <w:t>70</w:t>
            </w:r>
          </w:p>
        </w:tc>
        <w:tc>
          <w:tcPr>
            <w:tcW w:w="1562"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olor w:val="000000"/>
                <w:kern w:val="0"/>
                <w:sz w:val="20"/>
                <w:szCs w:val="20"/>
              </w:rPr>
            </w:pPr>
          </w:p>
        </w:tc>
      </w:tr>
      <w:tr>
        <w:tblPrEx>
          <w:tblCellMar>
            <w:top w:w="0" w:type="dxa"/>
            <w:left w:w="108" w:type="dxa"/>
            <w:bottom w:w="0" w:type="dxa"/>
            <w:right w:w="108" w:type="dxa"/>
          </w:tblCellMar>
        </w:tblPrEx>
        <w:trPr>
          <w:gridAfter w:val="1"/>
          <w:wAfter w:w="274" w:type="dxa"/>
          <w:trHeight w:val="555" w:hRule="atLeast"/>
        </w:trPr>
        <w:tc>
          <w:tcPr>
            <w:tcW w:w="1104" w:type="dxa"/>
            <w:gridSpan w:val="2"/>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　</w:t>
            </w:r>
          </w:p>
        </w:tc>
        <w:tc>
          <w:tcPr>
            <w:tcW w:w="1027"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其他</w:t>
            </w:r>
          </w:p>
        </w:tc>
        <w:tc>
          <w:tcPr>
            <w:tcW w:w="1134"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　</w:t>
            </w:r>
          </w:p>
        </w:tc>
        <w:tc>
          <w:tcPr>
            <w:tcW w:w="1701"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其他</w:t>
            </w:r>
          </w:p>
        </w:tc>
        <w:tc>
          <w:tcPr>
            <w:tcW w:w="995" w:type="dxa"/>
            <w:gridSpan w:val="3"/>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　</w:t>
            </w:r>
          </w:p>
        </w:tc>
        <w:tc>
          <w:tcPr>
            <w:tcW w:w="990" w:type="dxa"/>
            <w:gridSpan w:val="3"/>
            <w:tcBorders>
              <w:top w:val="nil"/>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其他</w:t>
            </w:r>
          </w:p>
        </w:tc>
        <w:tc>
          <w:tcPr>
            <w:tcW w:w="1279"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　</w:t>
            </w:r>
          </w:p>
        </w:tc>
        <w:tc>
          <w:tcPr>
            <w:tcW w:w="1562"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olor w:val="000000"/>
                <w:kern w:val="0"/>
                <w:sz w:val="20"/>
                <w:szCs w:val="20"/>
              </w:rPr>
            </w:pPr>
          </w:p>
        </w:tc>
      </w:tr>
      <w:tr>
        <w:tblPrEx>
          <w:tblCellMar>
            <w:top w:w="0" w:type="dxa"/>
            <w:left w:w="108" w:type="dxa"/>
            <w:bottom w:w="0" w:type="dxa"/>
            <w:right w:w="108" w:type="dxa"/>
          </w:tblCellMar>
        </w:tblPrEx>
        <w:trPr>
          <w:gridAfter w:val="1"/>
          <w:wAfter w:w="274" w:type="dxa"/>
          <w:trHeight w:val="555" w:hRule="atLeast"/>
        </w:trPr>
        <w:tc>
          <w:tcPr>
            <w:tcW w:w="1104"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三、目标完成情况</w:t>
            </w:r>
          </w:p>
        </w:tc>
        <w:tc>
          <w:tcPr>
            <w:tcW w:w="3862" w:type="dxa"/>
            <w:gridSpan w:val="5"/>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年度预算目标</w:t>
            </w:r>
          </w:p>
        </w:tc>
        <w:tc>
          <w:tcPr>
            <w:tcW w:w="3264" w:type="dxa"/>
            <w:gridSpan w:val="8"/>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具体完成情况</w:t>
            </w:r>
          </w:p>
        </w:tc>
        <w:tc>
          <w:tcPr>
            <w:tcW w:w="1562"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总体完成率</w:t>
            </w:r>
          </w:p>
        </w:tc>
      </w:tr>
      <w:tr>
        <w:tblPrEx>
          <w:tblCellMar>
            <w:top w:w="0" w:type="dxa"/>
            <w:left w:w="108" w:type="dxa"/>
            <w:bottom w:w="0" w:type="dxa"/>
            <w:right w:w="108" w:type="dxa"/>
          </w:tblCellMar>
        </w:tblPrEx>
        <w:trPr>
          <w:gridAfter w:val="1"/>
          <w:wAfter w:w="274" w:type="dxa"/>
          <w:trHeight w:val="780" w:hRule="atLeast"/>
        </w:trPr>
        <w:tc>
          <w:tcPr>
            <w:tcW w:w="1104"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olor w:val="000000"/>
                <w:kern w:val="0"/>
                <w:sz w:val="20"/>
                <w:szCs w:val="20"/>
              </w:rPr>
            </w:pPr>
          </w:p>
        </w:tc>
        <w:tc>
          <w:tcPr>
            <w:tcW w:w="3862" w:type="dxa"/>
            <w:gridSpan w:val="5"/>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提升综保区网络信息安全情况，全面建设标准化档案管理系统</w:t>
            </w:r>
          </w:p>
        </w:tc>
        <w:tc>
          <w:tcPr>
            <w:tcW w:w="3264" w:type="dxa"/>
            <w:gridSpan w:val="8"/>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提升综保区网络信息安全情况，全面建设标准化档案管理系统</w:t>
            </w:r>
          </w:p>
        </w:tc>
        <w:tc>
          <w:tcPr>
            <w:tcW w:w="1562"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100%</w:t>
            </w:r>
          </w:p>
        </w:tc>
      </w:tr>
      <w:tr>
        <w:tblPrEx>
          <w:tblCellMar>
            <w:top w:w="0" w:type="dxa"/>
            <w:left w:w="108" w:type="dxa"/>
            <w:bottom w:w="0" w:type="dxa"/>
            <w:right w:w="108" w:type="dxa"/>
          </w:tblCellMar>
        </w:tblPrEx>
        <w:trPr>
          <w:gridAfter w:val="1"/>
          <w:wAfter w:w="274" w:type="dxa"/>
          <w:trHeight w:val="555" w:hRule="atLeast"/>
        </w:trPr>
        <w:tc>
          <w:tcPr>
            <w:tcW w:w="1104" w:type="dxa"/>
            <w:gridSpan w:val="2"/>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　</w:t>
            </w:r>
          </w:p>
        </w:tc>
        <w:tc>
          <w:tcPr>
            <w:tcW w:w="1027"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一级指标</w:t>
            </w:r>
          </w:p>
        </w:tc>
        <w:tc>
          <w:tcPr>
            <w:tcW w:w="1134"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二级指标</w:t>
            </w:r>
          </w:p>
        </w:tc>
        <w:tc>
          <w:tcPr>
            <w:tcW w:w="2130" w:type="dxa"/>
            <w:gridSpan w:val="3"/>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三级指标</w:t>
            </w:r>
          </w:p>
        </w:tc>
        <w:tc>
          <w:tcPr>
            <w:tcW w:w="1357" w:type="dxa"/>
            <w:gridSpan w:val="4"/>
            <w:tcBorders>
              <w:top w:val="nil"/>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预期指标值</w:t>
            </w:r>
          </w:p>
        </w:tc>
        <w:tc>
          <w:tcPr>
            <w:tcW w:w="1478" w:type="dxa"/>
            <w:gridSpan w:val="3"/>
            <w:tcBorders>
              <w:top w:val="nil"/>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实际完成值</w:t>
            </w:r>
          </w:p>
        </w:tc>
        <w:tc>
          <w:tcPr>
            <w:tcW w:w="1562"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自评得分</w:t>
            </w:r>
          </w:p>
        </w:tc>
      </w:tr>
      <w:tr>
        <w:tblPrEx>
          <w:tblCellMar>
            <w:top w:w="0" w:type="dxa"/>
            <w:left w:w="108" w:type="dxa"/>
            <w:bottom w:w="0" w:type="dxa"/>
            <w:right w:w="108" w:type="dxa"/>
          </w:tblCellMar>
        </w:tblPrEx>
        <w:trPr>
          <w:gridAfter w:val="1"/>
          <w:wAfter w:w="274" w:type="dxa"/>
          <w:trHeight w:val="1050" w:hRule="atLeast"/>
        </w:trPr>
        <w:tc>
          <w:tcPr>
            <w:tcW w:w="1104"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四、年度绩效指标完成情况</w:t>
            </w:r>
          </w:p>
        </w:tc>
        <w:tc>
          <w:tcPr>
            <w:tcW w:w="1027" w:type="dxa"/>
            <w:vMerge w:val="restart"/>
            <w:tcBorders>
              <w:top w:val="nil"/>
              <w:left w:val="nil"/>
              <w:bottom w:val="nil"/>
              <w:right w:val="single" w:color="auto" w:sz="4" w:space="0"/>
            </w:tcBorders>
            <w:shd w:val="clear" w:color="auto" w:fill="auto"/>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产出指标（40分）</w:t>
            </w:r>
          </w:p>
        </w:tc>
        <w:tc>
          <w:tcPr>
            <w:tcW w:w="1134" w:type="dxa"/>
            <w:gridSpan w:val="2"/>
            <w:tcBorders>
              <w:top w:val="nil"/>
              <w:left w:val="nil"/>
              <w:bottom w:val="nil"/>
              <w:right w:val="single" w:color="auto" w:sz="4" w:space="0"/>
            </w:tcBorders>
            <w:shd w:val="clear" w:color="auto" w:fill="auto"/>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数量指标</w:t>
            </w:r>
          </w:p>
        </w:tc>
        <w:tc>
          <w:tcPr>
            <w:tcW w:w="2130"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工作计划数量</w:t>
            </w:r>
          </w:p>
        </w:tc>
        <w:tc>
          <w:tcPr>
            <w:tcW w:w="1357" w:type="dxa"/>
            <w:gridSpan w:val="4"/>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接待案件、整理档案、网络使用时间等达到计划数量</w:t>
            </w:r>
          </w:p>
        </w:tc>
        <w:tc>
          <w:tcPr>
            <w:tcW w:w="1478" w:type="dxa"/>
            <w:gridSpan w:val="3"/>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接待案件、整理档案、网络使用时间等达到计划数量</w:t>
            </w:r>
          </w:p>
        </w:tc>
        <w:tc>
          <w:tcPr>
            <w:tcW w:w="1562"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20分</w:t>
            </w:r>
          </w:p>
        </w:tc>
      </w:tr>
      <w:tr>
        <w:tblPrEx>
          <w:tblCellMar>
            <w:top w:w="0" w:type="dxa"/>
            <w:left w:w="108" w:type="dxa"/>
            <w:bottom w:w="0" w:type="dxa"/>
            <w:right w:w="108" w:type="dxa"/>
          </w:tblCellMar>
        </w:tblPrEx>
        <w:trPr>
          <w:gridAfter w:val="1"/>
          <w:wAfter w:w="274" w:type="dxa"/>
          <w:trHeight w:val="375" w:hRule="atLeast"/>
        </w:trPr>
        <w:tc>
          <w:tcPr>
            <w:tcW w:w="1104"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olor w:val="000000"/>
                <w:kern w:val="0"/>
                <w:sz w:val="20"/>
                <w:szCs w:val="20"/>
              </w:rPr>
            </w:pPr>
          </w:p>
        </w:tc>
        <w:tc>
          <w:tcPr>
            <w:tcW w:w="1027" w:type="dxa"/>
            <w:vMerge w:val="continue"/>
            <w:tcBorders>
              <w:top w:val="nil"/>
              <w:left w:val="nil"/>
              <w:bottom w:val="nil"/>
              <w:right w:val="single" w:color="auto" w:sz="4" w:space="0"/>
            </w:tcBorders>
            <w:vAlign w:val="center"/>
          </w:tcPr>
          <w:p>
            <w:pPr>
              <w:widowControl/>
              <w:jc w:val="left"/>
              <w:rPr>
                <w:rFonts w:ascii="宋体" w:hAnsi="宋体"/>
                <w:color w:val="000000"/>
                <w:kern w:val="0"/>
                <w:sz w:val="20"/>
                <w:szCs w:val="20"/>
              </w:rPr>
            </w:pPr>
          </w:p>
        </w:tc>
        <w:tc>
          <w:tcPr>
            <w:tcW w:w="1134" w:type="dxa"/>
            <w:gridSpan w:val="2"/>
            <w:tcBorders>
              <w:top w:val="single" w:color="auto" w:sz="4" w:space="0"/>
              <w:left w:val="nil"/>
              <w:bottom w:val="nil"/>
              <w:right w:val="single" w:color="auto" w:sz="4" w:space="0"/>
            </w:tcBorders>
            <w:shd w:val="clear" w:color="auto" w:fill="auto"/>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质量指标</w:t>
            </w:r>
          </w:p>
        </w:tc>
        <w:tc>
          <w:tcPr>
            <w:tcW w:w="2130"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购买服务优良率</w:t>
            </w:r>
          </w:p>
        </w:tc>
        <w:tc>
          <w:tcPr>
            <w:tcW w:w="1357" w:type="dxa"/>
            <w:gridSpan w:val="4"/>
            <w:tcBorders>
              <w:top w:val="nil"/>
              <w:left w:val="nil"/>
              <w:bottom w:val="single" w:color="000000" w:sz="4" w:space="0"/>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95%</w:t>
            </w:r>
          </w:p>
        </w:tc>
        <w:tc>
          <w:tcPr>
            <w:tcW w:w="1478" w:type="dxa"/>
            <w:gridSpan w:val="3"/>
            <w:tcBorders>
              <w:top w:val="nil"/>
              <w:left w:val="nil"/>
              <w:bottom w:val="single" w:color="000000" w:sz="4" w:space="0"/>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100%</w:t>
            </w:r>
          </w:p>
        </w:tc>
        <w:tc>
          <w:tcPr>
            <w:tcW w:w="1562" w:type="dxa"/>
            <w:gridSpan w:val="2"/>
            <w:tcBorders>
              <w:top w:val="nil"/>
              <w:left w:val="nil"/>
              <w:bottom w:val="single" w:color="000000" w:sz="4" w:space="0"/>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20分</w:t>
            </w:r>
          </w:p>
        </w:tc>
      </w:tr>
      <w:tr>
        <w:tblPrEx>
          <w:tblCellMar>
            <w:top w:w="0" w:type="dxa"/>
            <w:left w:w="108" w:type="dxa"/>
            <w:bottom w:w="0" w:type="dxa"/>
            <w:right w:w="108" w:type="dxa"/>
          </w:tblCellMar>
        </w:tblPrEx>
        <w:trPr>
          <w:gridAfter w:val="1"/>
          <w:wAfter w:w="274" w:type="dxa"/>
          <w:trHeight w:val="375" w:hRule="atLeast"/>
        </w:trPr>
        <w:tc>
          <w:tcPr>
            <w:tcW w:w="1104"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olor w:val="000000"/>
                <w:kern w:val="0"/>
                <w:sz w:val="20"/>
                <w:szCs w:val="20"/>
              </w:rPr>
            </w:pPr>
          </w:p>
        </w:tc>
        <w:tc>
          <w:tcPr>
            <w:tcW w:w="1027" w:type="dxa"/>
            <w:vMerge w:val="continue"/>
            <w:tcBorders>
              <w:top w:val="nil"/>
              <w:left w:val="nil"/>
              <w:bottom w:val="nil"/>
              <w:right w:val="single" w:color="auto" w:sz="4" w:space="0"/>
            </w:tcBorders>
            <w:vAlign w:val="center"/>
          </w:tcPr>
          <w:p>
            <w:pPr>
              <w:widowControl/>
              <w:jc w:val="left"/>
              <w:rPr>
                <w:rFonts w:ascii="宋体" w:hAnsi="宋体"/>
                <w:color w:val="000000"/>
                <w:kern w:val="0"/>
                <w:sz w:val="20"/>
                <w:szCs w:val="20"/>
              </w:rPr>
            </w:pPr>
          </w:p>
        </w:tc>
        <w:tc>
          <w:tcPr>
            <w:tcW w:w="1134" w:type="dxa"/>
            <w:gridSpan w:val="2"/>
            <w:tcBorders>
              <w:top w:val="single" w:color="auto" w:sz="4" w:space="0"/>
              <w:left w:val="nil"/>
              <w:bottom w:val="nil"/>
              <w:right w:val="single" w:color="auto" w:sz="4" w:space="0"/>
            </w:tcBorders>
            <w:shd w:val="clear" w:color="auto" w:fill="auto"/>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时效指标</w:t>
            </w:r>
          </w:p>
        </w:tc>
        <w:tc>
          <w:tcPr>
            <w:tcW w:w="2130"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购买服务计划执行率</w:t>
            </w:r>
          </w:p>
        </w:tc>
        <w:tc>
          <w:tcPr>
            <w:tcW w:w="1357" w:type="dxa"/>
            <w:gridSpan w:val="4"/>
            <w:tcBorders>
              <w:top w:val="nil"/>
              <w:left w:val="nil"/>
              <w:bottom w:val="single" w:color="000000" w:sz="4" w:space="0"/>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100%</w:t>
            </w:r>
          </w:p>
        </w:tc>
        <w:tc>
          <w:tcPr>
            <w:tcW w:w="1478" w:type="dxa"/>
            <w:gridSpan w:val="3"/>
            <w:tcBorders>
              <w:top w:val="nil"/>
              <w:left w:val="nil"/>
              <w:bottom w:val="single" w:color="000000" w:sz="4" w:space="0"/>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100%</w:t>
            </w:r>
          </w:p>
        </w:tc>
        <w:tc>
          <w:tcPr>
            <w:tcW w:w="1562" w:type="dxa"/>
            <w:gridSpan w:val="2"/>
            <w:tcBorders>
              <w:top w:val="nil"/>
              <w:left w:val="nil"/>
              <w:bottom w:val="single" w:color="000000" w:sz="4" w:space="0"/>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20分</w:t>
            </w:r>
          </w:p>
        </w:tc>
      </w:tr>
      <w:tr>
        <w:tblPrEx>
          <w:tblCellMar>
            <w:top w:w="0" w:type="dxa"/>
            <w:left w:w="108" w:type="dxa"/>
            <w:bottom w:w="0" w:type="dxa"/>
            <w:right w:w="108" w:type="dxa"/>
          </w:tblCellMar>
        </w:tblPrEx>
        <w:trPr>
          <w:gridAfter w:val="1"/>
          <w:wAfter w:w="274" w:type="dxa"/>
          <w:trHeight w:val="375" w:hRule="atLeast"/>
        </w:trPr>
        <w:tc>
          <w:tcPr>
            <w:tcW w:w="1104"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olor w:val="000000"/>
                <w:kern w:val="0"/>
                <w:sz w:val="20"/>
                <w:szCs w:val="20"/>
              </w:rPr>
            </w:pPr>
          </w:p>
        </w:tc>
        <w:tc>
          <w:tcPr>
            <w:tcW w:w="1027" w:type="dxa"/>
            <w:vMerge w:val="continue"/>
            <w:tcBorders>
              <w:top w:val="nil"/>
              <w:left w:val="nil"/>
              <w:bottom w:val="nil"/>
              <w:right w:val="single" w:color="auto" w:sz="4" w:space="0"/>
            </w:tcBorders>
            <w:vAlign w:val="center"/>
          </w:tcPr>
          <w:p>
            <w:pPr>
              <w:widowControl/>
              <w:jc w:val="left"/>
              <w:rPr>
                <w:rFonts w:ascii="宋体" w:hAnsi="宋体"/>
                <w:color w:val="000000"/>
                <w:kern w:val="0"/>
                <w:sz w:val="20"/>
                <w:szCs w:val="20"/>
              </w:rPr>
            </w:pPr>
          </w:p>
        </w:tc>
        <w:tc>
          <w:tcPr>
            <w:tcW w:w="1134" w:type="dxa"/>
            <w:gridSpan w:val="2"/>
            <w:tcBorders>
              <w:top w:val="single" w:color="auto" w:sz="4" w:space="0"/>
              <w:left w:val="nil"/>
              <w:bottom w:val="nil"/>
              <w:right w:val="single" w:color="auto" w:sz="4" w:space="0"/>
            </w:tcBorders>
            <w:shd w:val="clear" w:color="auto" w:fill="auto"/>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成本指标</w:t>
            </w:r>
          </w:p>
        </w:tc>
        <w:tc>
          <w:tcPr>
            <w:tcW w:w="2130"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采购总成本控制率</w:t>
            </w:r>
          </w:p>
        </w:tc>
        <w:tc>
          <w:tcPr>
            <w:tcW w:w="1357" w:type="dxa"/>
            <w:gridSpan w:val="4"/>
            <w:tcBorders>
              <w:top w:val="nil"/>
              <w:left w:val="nil"/>
              <w:bottom w:val="single" w:color="000000" w:sz="4" w:space="0"/>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100%</w:t>
            </w:r>
          </w:p>
        </w:tc>
        <w:tc>
          <w:tcPr>
            <w:tcW w:w="1478" w:type="dxa"/>
            <w:gridSpan w:val="3"/>
            <w:tcBorders>
              <w:top w:val="nil"/>
              <w:left w:val="nil"/>
              <w:bottom w:val="single" w:color="000000" w:sz="4" w:space="0"/>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100%</w:t>
            </w:r>
          </w:p>
        </w:tc>
        <w:tc>
          <w:tcPr>
            <w:tcW w:w="1562" w:type="dxa"/>
            <w:gridSpan w:val="2"/>
            <w:tcBorders>
              <w:top w:val="nil"/>
              <w:left w:val="nil"/>
              <w:bottom w:val="single" w:color="000000" w:sz="4" w:space="0"/>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20分</w:t>
            </w:r>
          </w:p>
        </w:tc>
      </w:tr>
      <w:tr>
        <w:tblPrEx>
          <w:tblCellMar>
            <w:top w:w="0" w:type="dxa"/>
            <w:left w:w="108" w:type="dxa"/>
            <w:bottom w:w="0" w:type="dxa"/>
            <w:right w:w="108" w:type="dxa"/>
          </w:tblCellMar>
        </w:tblPrEx>
        <w:trPr>
          <w:gridAfter w:val="1"/>
          <w:wAfter w:w="274" w:type="dxa"/>
          <w:trHeight w:val="375" w:hRule="atLeast"/>
        </w:trPr>
        <w:tc>
          <w:tcPr>
            <w:tcW w:w="1104"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olor w:val="000000"/>
                <w:kern w:val="0"/>
                <w:sz w:val="20"/>
                <w:szCs w:val="20"/>
              </w:rPr>
            </w:pPr>
          </w:p>
        </w:tc>
        <w:tc>
          <w:tcPr>
            <w:tcW w:w="1027"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效益指标（40分）</w:t>
            </w:r>
          </w:p>
        </w:tc>
        <w:tc>
          <w:tcPr>
            <w:tcW w:w="1134" w:type="dxa"/>
            <w:gridSpan w:val="2"/>
            <w:tcBorders>
              <w:top w:val="single" w:color="auto" w:sz="4" w:space="0"/>
              <w:left w:val="nil"/>
              <w:bottom w:val="nil"/>
              <w:right w:val="single" w:color="auto" w:sz="4" w:space="0"/>
            </w:tcBorders>
            <w:shd w:val="clear" w:color="auto" w:fill="auto"/>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经济效益指标</w:t>
            </w:r>
          </w:p>
        </w:tc>
        <w:tc>
          <w:tcPr>
            <w:tcW w:w="2130"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w:t>
            </w:r>
          </w:p>
        </w:tc>
        <w:tc>
          <w:tcPr>
            <w:tcW w:w="1357" w:type="dxa"/>
            <w:gridSpan w:val="4"/>
            <w:tcBorders>
              <w:top w:val="nil"/>
              <w:left w:val="nil"/>
              <w:bottom w:val="single" w:color="000000" w:sz="4" w:space="0"/>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　</w:t>
            </w:r>
          </w:p>
        </w:tc>
        <w:tc>
          <w:tcPr>
            <w:tcW w:w="1478" w:type="dxa"/>
            <w:gridSpan w:val="3"/>
            <w:tcBorders>
              <w:top w:val="nil"/>
              <w:left w:val="nil"/>
              <w:bottom w:val="single" w:color="000000" w:sz="4" w:space="0"/>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　</w:t>
            </w:r>
          </w:p>
        </w:tc>
        <w:tc>
          <w:tcPr>
            <w:tcW w:w="1562" w:type="dxa"/>
            <w:gridSpan w:val="2"/>
            <w:tcBorders>
              <w:top w:val="nil"/>
              <w:left w:val="nil"/>
              <w:bottom w:val="single" w:color="000000" w:sz="4" w:space="0"/>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　</w:t>
            </w:r>
          </w:p>
        </w:tc>
      </w:tr>
      <w:tr>
        <w:tblPrEx>
          <w:tblCellMar>
            <w:top w:w="0" w:type="dxa"/>
            <w:left w:w="108" w:type="dxa"/>
            <w:bottom w:w="0" w:type="dxa"/>
            <w:right w:w="108" w:type="dxa"/>
          </w:tblCellMar>
        </w:tblPrEx>
        <w:trPr>
          <w:gridAfter w:val="1"/>
          <w:wAfter w:w="274" w:type="dxa"/>
          <w:trHeight w:val="375" w:hRule="atLeast"/>
        </w:trPr>
        <w:tc>
          <w:tcPr>
            <w:tcW w:w="1104"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olor w:val="000000"/>
                <w:kern w:val="0"/>
                <w:sz w:val="20"/>
                <w:szCs w:val="20"/>
              </w:rPr>
            </w:pPr>
          </w:p>
        </w:tc>
        <w:tc>
          <w:tcPr>
            <w:tcW w:w="102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olor w:val="000000"/>
                <w:kern w:val="0"/>
                <w:sz w:val="20"/>
                <w:szCs w:val="20"/>
              </w:rPr>
            </w:pPr>
          </w:p>
        </w:tc>
        <w:tc>
          <w:tcPr>
            <w:tcW w:w="1134" w:type="dxa"/>
            <w:gridSpan w:val="2"/>
            <w:tcBorders>
              <w:top w:val="single" w:color="auto" w:sz="4" w:space="0"/>
              <w:left w:val="nil"/>
              <w:bottom w:val="nil"/>
              <w:right w:val="single" w:color="auto" w:sz="4" w:space="0"/>
            </w:tcBorders>
            <w:shd w:val="clear" w:color="auto" w:fill="auto"/>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社会效益指标</w:t>
            </w:r>
          </w:p>
        </w:tc>
        <w:tc>
          <w:tcPr>
            <w:tcW w:w="2130"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业务保障能力提升情况</w:t>
            </w:r>
          </w:p>
        </w:tc>
        <w:tc>
          <w:tcPr>
            <w:tcW w:w="1357" w:type="dxa"/>
            <w:gridSpan w:val="4"/>
            <w:tcBorders>
              <w:top w:val="nil"/>
              <w:left w:val="nil"/>
              <w:bottom w:val="single" w:color="000000" w:sz="4" w:space="0"/>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显著</w:t>
            </w:r>
          </w:p>
        </w:tc>
        <w:tc>
          <w:tcPr>
            <w:tcW w:w="1478" w:type="dxa"/>
            <w:gridSpan w:val="3"/>
            <w:tcBorders>
              <w:top w:val="nil"/>
              <w:left w:val="nil"/>
              <w:bottom w:val="single" w:color="000000" w:sz="4" w:space="0"/>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显著</w:t>
            </w:r>
          </w:p>
        </w:tc>
        <w:tc>
          <w:tcPr>
            <w:tcW w:w="1562" w:type="dxa"/>
            <w:gridSpan w:val="2"/>
            <w:tcBorders>
              <w:top w:val="nil"/>
              <w:left w:val="nil"/>
              <w:bottom w:val="single" w:color="000000" w:sz="4" w:space="0"/>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10分</w:t>
            </w:r>
          </w:p>
        </w:tc>
      </w:tr>
      <w:tr>
        <w:tblPrEx>
          <w:tblCellMar>
            <w:top w:w="0" w:type="dxa"/>
            <w:left w:w="108" w:type="dxa"/>
            <w:bottom w:w="0" w:type="dxa"/>
            <w:right w:w="108" w:type="dxa"/>
          </w:tblCellMar>
        </w:tblPrEx>
        <w:trPr>
          <w:gridAfter w:val="1"/>
          <w:wAfter w:w="274" w:type="dxa"/>
          <w:trHeight w:val="375" w:hRule="atLeast"/>
        </w:trPr>
        <w:tc>
          <w:tcPr>
            <w:tcW w:w="1104"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olor w:val="000000"/>
                <w:kern w:val="0"/>
                <w:sz w:val="20"/>
                <w:szCs w:val="20"/>
              </w:rPr>
            </w:pPr>
          </w:p>
        </w:tc>
        <w:tc>
          <w:tcPr>
            <w:tcW w:w="102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olor w:val="000000"/>
                <w:kern w:val="0"/>
                <w:sz w:val="20"/>
                <w:szCs w:val="20"/>
              </w:rPr>
            </w:pPr>
          </w:p>
        </w:tc>
        <w:tc>
          <w:tcPr>
            <w:tcW w:w="1134" w:type="dxa"/>
            <w:gridSpan w:val="2"/>
            <w:tcBorders>
              <w:top w:val="single" w:color="auto" w:sz="4" w:space="0"/>
              <w:left w:val="nil"/>
              <w:bottom w:val="nil"/>
              <w:right w:val="single" w:color="auto" w:sz="4" w:space="0"/>
            </w:tcBorders>
            <w:shd w:val="clear" w:color="auto" w:fill="auto"/>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生态效益指标</w:t>
            </w:r>
          </w:p>
        </w:tc>
        <w:tc>
          <w:tcPr>
            <w:tcW w:w="2130"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w:t>
            </w:r>
          </w:p>
        </w:tc>
        <w:tc>
          <w:tcPr>
            <w:tcW w:w="1357" w:type="dxa"/>
            <w:gridSpan w:val="4"/>
            <w:tcBorders>
              <w:top w:val="nil"/>
              <w:left w:val="nil"/>
              <w:bottom w:val="single" w:color="000000" w:sz="4" w:space="0"/>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　</w:t>
            </w:r>
          </w:p>
        </w:tc>
        <w:tc>
          <w:tcPr>
            <w:tcW w:w="1478" w:type="dxa"/>
            <w:gridSpan w:val="3"/>
            <w:tcBorders>
              <w:top w:val="nil"/>
              <w:left w:val="nil"/>
              <w:bottom w:val="single" w:color="000000" w:sz="4" w:space="0"/>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　</w:t>
            </w:r>
          </w:p>
        </w:tc>
        <w:tc>
          <w:tcPr>
            <w:tcW w:w="1562" w:type="dxa"/>
            <w:gridSpan w:val="2"/>
            <w:tcBorders>
              <w:top w:val="nil"/>
              <w:left w:val="nil"/>
              <w:bottom w:val="single" w:color="000000" w:sz="4" w:space="0"/>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　</w:t>
            </w:r>
          </w:p>
        </w:tc>
      </w:tr>
      <w:tr>
        <w:tblPrEx>
          <w:tblCellMar>
            <w:top w:w="0" w:type="dxa"/>
            <w:left w:w="108" w:type="dxa"/>
            <w:bottom w:w="0" w:type="dxa"/>
            <w:right w:w="108" w:type="dxa"/>
          </w:tblCellMar>
        </w:tblPrEx>
        <w:trPr>
          <w:gridAfter w:val="1"/>
          <w:wAfter w:w="274" w:type="dxa"/>
          <w:trHeight w:val="375" w:hRule="atLeast"/>
        </w:trPr>
        <w:tc>
          <w:tcPr>
            <w:tcW w:w="1104"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olor w:val="000000"/>
                <w:kern w:val="0"/>
                <w:sz w:val="20"/>
                <w:szCs w:val="20"/>
              </w:rPr>
            </w:pPr>
          </w:p>
        </w:tc>
        <w:tc>
          <w:tcPr>
            <w:tcW w:w="102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olor w:val="000000"/>
                <w:kern w:val="0"/>
                <w:sz w:val="20"/>
                <w:szCs w:val="20"/>
              </w:rPr>
            </w:pPr>
          </w:p>
        </w:tc>
        <w:tc>
          <w:tcPr>
            <w:tcW w:w="1134" w:type="dxa"/>
            <w:gridSpan w:val="2"/>
            <w:tcBorders>
              <w:top w:val="single" w:color="auto" w:sz="4" w:space="0"/>
              <w:left w:val="nil"/>
              <w:bottom w:val="nil"/>
              <w:right w:val="single" w:color="auto" w:sz="4" w:space="0"/>
            </w:tcBorders>
            <w:shd w:val="clear" w:color="auto" w:fill="auto"/>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可持续影响指标</w:t>
            </w:r>
          </w:p>
        </w:tc>
        <w:tc>
          <w:tcPr>
            <w:tcW w:w="2130" w:type="dxa"/>
            <w:gridSpan w:val="3"/>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w:t>
            </w:r>
          </w:p>
        </w:tc>
        <w:tc>
          <w:tcPr>
            <w:tcW w:w="1357" w:type="dxa"/>
            <w:gridSpan w:val="4"/>
            <w:tcBorders>
              <w:top w:val="nil"/>
              <w:left w:val="nil"/>
              <w:bottom w:val="single" w:color="000000" w:sz="4" w:space="0"/>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　</w:t>
            </w:r>
          </w:p>
        </w:tc>
        <w:tc>
          <w:tcPr>
            <w:tcW w:w="1478" w:type="dxa"/>
            <w:gridSpan w:val="3"/>
            <w:tcBorders>
              <w:top w:val="nil"/>
              <w:left w:val="nil"/>
              <w:bottom w:val="single" w:color="000000" w:sz="4" w:space="0"/>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　</w:t>
            </w:r>
          </w:p>
        </w:tc>
        <w:tc>
          <w:tcPr>
            <w:tcW w:w="1562" w:type="dxa"/>
            <w:gridSpan w:val="2"/>
            <w:tcBorders>
              <w:top w:val="nil"/>
              <w:left w:val="nil"/>
              <w:bottom w:val="single" w:color="000000" w:sz="4" w:space="0"/>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　</w:t>
            </w:r>
          </w:p>
        </w:tc>
      </w:tr>
      <w:tr>
        <w:tblPrEx>
          <w:tblCellMar>
            <w:top w:w="0" w:type="dxa"/>
            <w:left w:w="108" w:type="dxa"/>
            <w:bottom w:w="0" w:type="dxa"/>
            <w:right w:w="108" w:type="dxa"/>
          </w:tblCellMar>
        </w:tblPrEx>
        <w:trPr>
          <w:gridAfter w:val="1"/>
          <w:wAfter w:w="274" w:type="dxa"/>
          <w:trHeight w:val="660" w:hRule="atLeast"/>
        </w:trPr>
        <w:tc>
          <w:tcPr>
            <w:tcW w:w="1104"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olor w:val="000000"/>
                <w:kern w:val="0"/>
                <w:sz w:val="20"/>
                <w:szCs w:val="20"/>
              </w:rPr>
            </w:pPr>
          </w:p>
        </w:tc>
        <w:tc>
          <w:tcPr>
            <w:tcW w:w="1027"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满意度指标（10分）</w:t>
            </w:r>
          </w:p>
        </w:tc>
        <w:tc>
          <w:tcPr>
            <w:tcW w:w="1134" w:type="dxa"/>
            <w:gridSpan w:val="2"/>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满意度指标</w:t>
            </w:r>
          </w:p>
        </w:tc>
        <w:tc>
          <w:tcPr>
            <w:tcW w:w="2130" w:type="dxa"/>
            <w:gridSpan w:val="3"/>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干部、职工满意度</w:t>
            </w:r>
          </w:p>
        </w:tc>
        <w:tc>
          <w:tcPr>
            <w:tcW w:w="1357" w:type="dxa"/>
            <w:gridSpan w:val="4"/>
            <w:tcBorders>
              <w:top w:val="nil"/>
              <w:left w:val="nil"/>
              <w:bottom w:val="single" w:color="000000" w:sz="4" w:space="0"/>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100%</w:t>
            </w:r>
          </w:p>
        </w:tc>
        <w:tc>
          <w:tcPr>
            <w:tcW w:w="1478" w:type="dxa"/>
            <w:gridSpan w:val="3"/>
            <w:tcBorders>
              <w:top w:val="nil"/>
              <w:left w:val="nil"/>
              <w:bottom w:val="single" w:color="000000" w:sz="4" w:space="0"/>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100%</w:t>
            </w:r>
          </w:p>
        </w:tc>
        <w:tc>
          <w:tcPr>
            <w:tcW w:w="1562" w:type="dxa"/>
            <w:gridSpan w:val="2"/>
            <w:tcBorders>
              <w:top w:val="nil"/>
              <w:left w:val="nil"/>
              <w:bottom w:val="single" w:color="000000" w:sz="4" w:space="0"/>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10分</w:t>
            </w:r>
          </w:p>
        </w:tc>
      </w:tr>
      <w:tr>
        <w:tblPrEx>
          <w:tblCellMar>
            <w:top w:w="0" w:type="dxa"/>
            <w:left w:w="108" w:type="dxa"/>
            <w:bottom w:w="0" w:type="dxa"/>
            <w:right w:w="108" w:type="dxa"/>
          </w:tblCellMar>
        </w:tblPrEx>
        <w:trPr>
          <w:trHeight w:val="379" w:hRule="atLeast"/>
        </w:trPr>
        <w:tc>
          <w:tcPr>
            <w:tcW w:w="10066" w:type="dxa"/>
            <w:gridSpan w:val="18"/>
            <w:tcBorders>
              <w:top w:val="nil"/>
              <w:left w:val="nil"/>
              <w:bottom w:val="nil"/>
              <w:right w:val="nil"/>
            </w:tcBorders>
            <w:shd w:val="clear" w:color="auto" w:fill="auto"/>
            <w:vAlign w:val="center"/>
          </w:tcPr>
          <w:p>
            <w:pPr>
              <w:widowControl/>
              <w:jc w:val="center"/>
              <w:rPr>
                <w:rFonts w:ascii="宋体" w:hAnsi="宋体"/>
                <w:b/>
                <w:bCs/>
                <w:color w:val="000000"/>
                <w:kern w:val="0"/>
                <w:sz w:val="36"/>
                <w:szCs w:val="36"/>
              </w:rPr>
            </w:pPr>
            <w:r>
              <w:rPr>
                <w:rFonts w:hint="eastAsia" w:ascii="宋体" w:hAnsi="宋体"/>
                <w:b/>
                <w:bCs/>
                <w:color w:val="000000"/>
                <w:kern w:val="0"/>
                <w:sz w:val="36"/>
                <w:szCs w:val="36"/>
              </w:rPr>
              <w:t>部门预算项目绩效自评表</w:t>
            </w:r>
          </w:p>
        </w:tc>
      </w:tr>
      <w:tr>
        <w:tblPrEx>
          <w:tblCellMar>
            <w:top w:w="0" w:type="dxa"/>
            <w:left w:w="108" w:type="dxa"/>
            <w:bottom w:w="0" w:type="dxa"/>
            <w:right w:w="108" w:type="dxa"/>
          </w:tblCellMar>
        </w:tblPrEx>
        <w:trPr>
          <w:trHeight w:val="379" w:hRule="atLeast"/>
        </w:trPr>
        <w:tc>
          <w:tcPr>
            <w:tcW w:w="10066" w:type="dxa"/>
            <w:gridSpan w:val="18"/>
            <w:tcBorders>
              <w:top w:val="nil"/>
              <w:left w:val="nil"/>
              <w:bottom w:val="nil"/>
              <w:right w:val="nil"/>
            </w:tcBorders>
            <w:shd w:val="clear" w:color="auto" w:fill="auto"/>
            <w:vAlign w:val="center"/>
          </w:tcPr>
          <w:p>
            <w:pPr>
              <w:widowControl/>
              <w:jc w:val="center"/>
              <w:rPr>
                <w:rFonts w:ascii="宋体" w:hAnsi="宋体"/>
                <w:color w:val="000000"/>
                <w:kern w:val="0"/>
                <w:sz w:val="24"/>
                <w:szCs w:val="24"/>
              </w:rPr>
            </w:pPr>
            <w:r>
              <w:rPr>
                <w:rFonts w:hint="eastAsia" w:ascii="宋体" w:hAnsi="宋体"/>
                <w:color w:val="000000"/>
                <w:kern w:val="0"/>
                <w:sz w:val="24"/>
                <w:szCs w:val="24"/>
              </w:rPr>
              <w:t>（ 2021年度）</w:t>
            </w:r>
          </w:p>
        </w:tc>
      </w:tr>
      <w:tr>
        <w:tblPrEx>
          <w:tblCellMar>
            <w:top w:w="0" w:type="dxa"/>
            <w:left w:w="108" w:type="dxa"/>
            <w:bottom w:w="0" w:type="dxa"/>
            <w:right w:w="108" w:type="dxa"/>
          </w:tblCellMar>
        </w:tblPrEx>
        <w:trPr>
          <w:trHeight w:val="379" w:hRule="atLeast"/>
        </w:trPr>
        <w:tc>
          <w:tcPr>
            <w:tcW w:w="10066" w:type="dxa"/>
            <w:gridSpan w:val="18"/>
            <w:tcBorders>
              <w:top w:val="nil"/>
              <w:left w:val="nil"/>
              <w:bottom w:val="nil"/>
              <w:right w:val="nil"/>
            </w:tcBorders>
            <w:shd w:val="clear" w:color="auto" w:fill="auto"/>
            <w:vAlign w:val="center"/>
          </w:tcPr>
          <w:p>
            <w:pPr>
              <w:widowControl/>
              <w:jc w:val="left"/>
              <w:rPr>
                <w:rFonts w:ascii="宋体" w:hAnsi="宋体"/>
                <w:color w:val="000000"/>
                <w:kern w:val="0"/>
                <w:sz w:val="22"/>
              </w:rPr>
            </w:pPr>
            <w:r>
              <w:rPr>
                <w:rFonts w:hint="eastAsia" w:ascii="宋体" w:hAnsi="宋体"/>
                <w:color w:val="000000"/>
                <w:kern w:val="0"/>
                <w:sz w:val="22"/>
              </w:rPr>
              <w:t>填报单位：综合办公室                                                     金额单位：万元</w:t>
            </w:r>
          </w:p>
        </w:tc>
      </w:tr>
      <w:tr>
        <w:tblPrEx>
          <w:tblCellMar>
            <w:top w:w="0" w:type="dxa"/>
            <w:left w:w="108" w:type="dxa"/>
            <w:bottom w:w="0" w:type="dxa"/>
            <w:right w:w="108" w:type="dxa"/>
          </w:tblCellMar>
        </w:tblPrEx>
        <w:trPr>
          <w:trHeight w:val="540" w:hRule="atLeast"/>
        </w:trPr>
        <w:tc>
          <w:tcPr>
            <w:tcW w:w="992"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一、基本情况</w:t>
            </w:r>
          </w:p>
        </w:tc>
        <w:tc>
          <w:tcPr>
            <w:tcW w:w="1560" w:type="dxa"/>
            <w:gridSpan w:val="3"/>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项目名称</w:t>
            </w:r>
          </w:p>
        </w:tc>
        <w:tc>
          <w:tcPr>
            <w:tcW w:w="2843" w:type="dxa"/>
            <w:gridSpan w:val="4"/>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保安安保驾驶及服务大厅购买服务费</w:t>
            </w:r>
          </w:p>
        </w:tc>
        <w:tc>
          <w:tcPr>
            <w:tcW w:w="1142" w:type="dxa"/>
            <w:gridSpan w:val="3"/>
            <w:tcBorders>
              <w:top w:val="single" w:color="auto" w:sz="4" w:space="0"/>
              <w:left w:val="nil"/>
              <w:bottom w:val="single" w:color="auto" w:sz="4" w:space="0"/>
              <w:right w:val="single" w:color="auto" w:sz="4" w:space="0"/>
            </w:tcBorders>
            <w:shd w:val="clear" w:color="auto" w:fill="auto"/>
            <w:vAlign w:val="center"/>
          </w:tcPr>
          <w:p>
            <w:pPr>
              <w:widowControl/>
              <w:jc w:val="center"/>
              <w:rPr>
                <w:rFonts w:hint="eastAsia" w:ascii="宋体" w:hAnsi="宋体"/>
                <w:color w:val="000000"/>
                <w:kern w:val="0"/>
                <w:sz w:val="20"/>
                <w:szCs w:val="20"/>
              </w:rPr>
            </w:pPr>
            <w:r>
              <w:rPr>
                <w:rFonts w:hint="eastAsia" w:ascii="宋体" w:hAnsi="宋体"/>
                <w:color w:val="000000"/>
                <w:kern w:val="0"/>
                <w:sz w:val="20"/>
                <w:szCs w:val="20"/>
              </w:rPr>
              <w:t>实施</w:t>
            </w:r>
          </w:p>
          <w:p>
            <w:pPr>
              <w:widowControl/>
              <w:jc w:val="center"/>
              <w:rPr>
                <w:rFonts w:ascii="宋体" w:hAnsi="宋体"/>
                <w:color w:val="000000"/>
                <w:kern w:val="0"/>
                <w:sz w:val="20"/>
                <w:szCs w:val="20"/>
              </w:rPr>
            </w:pPr>
            <w:r>
              <w:rPr>
                <w:rFonts w:hint="eastAsia" w:ascii="宋体" w:hAnsi="宋体"/>
                <w:color w:val="000000"/>
                <w:kern w:val="0"/>
                <w:sz w:val="20"/>
                <w:szCs w:val="20"/>
              </w:rPr>
              <w:t>（主管）</w:t>
            </w:r>
          </w:p>
        </w:tc>
        <w:tc>
          <w:tcPr>
            <w:tcW w:w="1133"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综合办公室</w:t>
            </w:r>
          </w:p>
        </w:tc>
        <w:tc>
          <w:tcPr>
            <w:tcW w:w="2396" w:type="dxa"/>
            <w:gridSpan w:val="4"/>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　</w:t>
            </w:r>
          </w:p>
        </w:tc>
      </w:tr>
      <w:tr>
        <w:tblPrEx>
          <w:tblCellMar>
            <w:top w:w="0" w:type="dxa"/>
            <w:left w:w="108" w:type="dxa"/>
            <w:bottom w:w="0" w:type="dxa"/>
            <w:right w:w="108" w:type="dxa"/>
          </w:tblCellMar>
        </w:tblPrEx>
        <w:trPr>
          <w:trHeight w:val="379" w:hRule="atLeast"/>
        </w:trPr>
        <w:tc>
          <w:tcPr>
            <w:tcW w:w="992"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二、预算执行情况</w:t>
            </w:r>
          </w:p>
        </w:tc>
        <w:tc>
          <w:tcPr>
            <w:tcW w:w="2696" w:type="dxa"/>
            <w:gridSpan w:val="5"/>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预算安排情况（调整后）</w:t>
            </w:r>
          </w:p>
        </w:tc>
        <w:tc>
          <w:tcPr>
            <w:tcW w:w="2849" w:type="dxa"/>
            <w:gridSpan w:val="5"/>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资金到位情况</w:t>
            </w:r>
          </w:p>
        </w:tc>
        <w:tc>
          <w:tcPr>
            <w:tcW w:w="2124" w:type="dxa"/>
            <w:gridSpan w:val="5"/>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资金执行情况</w:t>
            </w:r>
          </w:p>
        </w:tc>
        <w:tc>
          <w:tcPr>
            <w:tcW w:w="1405"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预算执行进度</w:t>
            </w:r>
          </w:p>
        </w:tc>
      </w:tr>
      <w:tr>
        <w:tblPrEx>
          <w:tblCellMar>
            <w:top w:w="0" w:type="dxa"/>
            <w:left w:w="108" w:type="dxa"/>
            <w:bottom w:w="0" w:type="dxa"/>
            <w:right w:w="108" w:type="dxa"/>
          </w:tblCellMar>
        </w:tblPrEx>
        <w:trPr>
          <w:trHeight w:val="379" w:hRule="atLeast"/>
        </w:trPr>
        <w:tc>
          <w:tcPr>
            <w:tcW w:w="992"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olor w:val="000000"/>
                <w:kern w:val="0"/>
                <w:sz w:val="20"/>
                <w:szCs w:val="20"/>
              </w:rPr>
            </w:pPr>
          </w:p>
        </w:tc>
        <w:tc>
          <w:tcPr>
            <w:tcW w:w="1560" w:type="dxa"/>
            <w:gridSpan w:val="3"/>
            <w:tcBorders>
              <w:top w:val="nil"/>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预算数：</w:t>
            </w:r>
          </w:p>
        </w:tc>
        <w:tc>
          <w:tcPr>
            <w:tcW w:w="11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right"/>
              <w:rPr>
                <w:rFonts w:ascii="宋体" w:hAnsi="宋体"/>
                <w:color w:val="000000"/>
                <w:kern w:val="0"/>
                <w:sz w:val="20"/>
                <w:szCs w:val="20"/>
              </w:rPr>
            </w:pPr>
            <w:r>
              <w:rPr>
                <w:rFonts w:hint="eastAsia" w:ascii="宋体" w:hAnsi="宋体"/>
                <w:color w:val="000000"/>
                <w:kern w:val="0"/>
                <w:sz w:val="20"/>
                <w:szCs w:val="20"/>
              </w:rPr>
              <w:t>195</w:t>
            </w:r>
          </w:p>
        </w:tc>
        <w:tc>
          <w:tcPr>
            <w:tcW w:w="1786" w:type="dxa"/>
            <w:gridSpan w:val="3"/>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到位数：</w:t>
            </w: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right"/>
              <w:rPr>
                <w:rFonts w:ascii="宋体" w:hAnsi="宋体"/>
                <w:color w:val="000000"/>
                <w:kern w:val="0"/>
                <w:sz w:val="20"/>
                <w:szCs w:val="20"/>
              </w:rPr>
            </w:pPr>
            <w:r>
              <w:rPr>
                <w:rFonts w:hint="eastAsia" w:ascii="宋体" w:hAnsi="宋体"/>
                <w:color w:val="000000"/>
                <w:kern w:val="0"/>
                <w:sz w:val="20"/>
                <w:szCs w:val="20"/>
              </w:rPr>
              <w:t>195</w:t>
            </w:r>
          </w:p>
        </w:tc>
        <w:tc>
          <w:tcPr>
            <w:tcW w:w="1133" w:type="dxa"/>
            <w:gridSpan w:val="3"/>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执行数：</w:t>
            </w:r>
          </w:p>
        </w:tc>
        <w:tc>
          <w:tcPr>
            <w:tcW w:w="9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right"/>
              <w:rPr>
                <w:rFonts w:ascii="宋体" w:hAnsi="宋体"/>
                <w:color w:val="000000"/>
                <w:kern w:val="0"/>
                <w:sz w:val="20"/>
                <w:szCs w:val="20"/>
              </w:rPr>
            </w:pPr>
            <w:r>
              <w:rPr>
                <w:rFonts w:hint="eastAsia" w:ascii="宋体" w:hAnsi="宋体"/>
                <w:color w:val="000000"/>
                <w:kern w:val="0"/>
                <w:sz w:val="20"/>
                <w:szCs w:val="20"/>
              </w:rPr>
              <w:t>195</w:t>
            </w:r>
          </w:p>
        </w:tc>
        <w:tc>
          <w:tcPr>
            <w:tcW w:w="1405" w:type="dxa"/>
            <w:gridSpan w:val="2"/>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100.00%</w:t>
            </w:r>
          </w:p>
        </w:tc>
      </w:tr>
      <w:tr>
        <w:tblPrEx>
          <w:tblCellMar>
            <w:top w:w="0" w:type="dxa"/>
            <w:left w:w="108" w:type="dxa"/>
            <w:bottom w:w="0" w:type="dxa"/>
            <w:right w:w="108" w:type="dxa"/>
          </w:tblCellMar>
        </w:tblPrEx>
        <w:trPr>
          <w:trHeight w:val="540" w:hRule="atLeast"/>
        </w:trPr>
        <w:tc>
          <w:tcPr>
            <w:tcW w:w="992"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olor w:val="000000"/>
                <w:kern w:val="0"/>
                <w:sz w:val="20"/>
                <w:szCs w:val="20"/>
              </w:rPr>
            </w:pPr>
          </w:p>
        </w:tc>
        <w:tc>
          <w:tcPr>
            <w:tcW w:w="1560" w:type="dxa"/>
            <w:gridSpan w:val="3"/>
            <w:tcBorders>
              <w:top w:val="nil"/>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其中：财政资金</w:t>
            </w:r>
          </w:p>
        </w:tc>
        <w:tc>
          <w:tcPr>
            <w:tcW w:w="1136" w:type="dxa"/>
            <w:gridSpan w:val="2"/>
            <w:tcBorders>
              <w:top w:val="nil"/>
              <w:left w:val="single" w:color="000000" w:sz="4" w:space="0"/>
              <w:bottom w:val="single" w:color="000000" w:sz="4" w:space="0"/>
              <w:right w:val="single" w:color="000000" w:sz="4" w:space="0"/>
            </w:tcBorders>
            <w:shd w:val="clear" w:color="auto" w:fill="auto"/>
            <w:vAlign w:val="center"/>
          </w:tcPr>
          <w:p>
            <w:pPr>
              <w:widowControl/>
              <w:jc w:val="right"/>
              <w:rPr>
                <w:rFonts w:ascii="宋体" w:hAnsi="宋体"/>
                <w:color w:val="000000"/>
                <w:kern w:val="0"/>
                <w:sz w:val="20"/>
                <w:szCs w:val="20"/>
              </w:rPr>
            </w:pPr>
            <w:r>
              <w:rPr>
                <w:rFonts w:hint="eastAsia" w:ascii="宋体" w:hAnsi="宋体"/>
                <w:color w:val="000000"/>
                <w:kern w:val="0"/>
                <w:sz w:val="20"/>
                <w:szCs w:val="20"/>
              </w:rPr>
              <w:t>195</w:t>
            </w:r>
          </w:p>
        </w:tc>
        <w:tc>
          <w:tcPr>
            <w:tcW w:w="1786" w:type="dxa"/>
            <w:gridSpan w:val="3"/>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其中：财政资金</w:t>
            </w:r>
          </w:p>
        </w:tc>
        <w:tc>
          <w:tcPr>
            <w:tcW w:w="1063" w:type="dxa"/>
            <w:gridSpan w:val="2"/>
            <w:tcBorders>
              <w:top w:val="nil"/>
              <w:left w:val="single" w:color="000000" w:sz="4" w:space="0"/>
              <w:bottom w:val="single" w:color="000000" w:sz="4" w:space="0"/>
              <w:right w:val="single" w:color="000000" w:sz="4" w:space="0"/>
            </w:tcBorders>
            <w:shd w:val="clear" w:color="auto" w:fill="auto"/>
            <w:vAlign w:val="center"/>
          </w:tcPr>
          <w:p>
            <w:pPr>
              <w:widowControl/>
              <w:jc w:val="right"/>
              <w:rPr>
                <w:rFonts w:ascii="宋体" w:hAnsi="宋体"/>
                <w:color w:val="000000"/>
                <w:kern w:val="0"/>
                <w:sz w:val="20"/>
                <w:szCs w:val="20"/>
              </w:rPr>
            </w:pPr>
            <w:r>
              <w:rPr>
                <w:rFonts w:hint="eastAsia" w:ascii="宋体" w:hAnsi="宋体"/>
                <w:color w:val="000000"/>
                <w:kern w:val="0"/>
                <w:sz w:val="20"/>
                <w:szCs w:val="20"/>
              </w:rPr>
              <w:t>195</w:t>
            </w:r>
          </w:p>
        </w:tc>
        <w:tc>
          <w:tcPr>
            <w:tcW w:w="1133" w:type="dxa"/>
            <w:gridSpan w:val="3"/>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其中：财政资金</w:t>
            </w:r>
          </w:p>
        </w:tc>
        <w:tc>
          <w:tcPr>
            <w:tcW w:w="991" w:type="dxa"/>
            <w:gridSpan w:val="2"/>
            <w:tcBorders>
              <w:top w:val="nil"/>
              <w:left w:val="single" w:color="000000" w:sz="4" w:space="0"/>
              <w:bottom w:val="single" w:color="000000" w:sz="4" w:space="0"/>
              <w:right w:val="single" w:color="000000" w:sz="4" w:space="0"/>
            </w:tcBorders>
            <w:shd w:val="clear" w:color="auto" w:fill="auto"/>
            <w:vAlign w:val="center"/>
          </w:tcPr>
          <w:p>
            <w:pPr>
              <w:widowControl/>
              <w:jc w:val="right"/>
              <w:rPr>
                <w:rFonts w:ascii="宋体" w:hAnsi="宋体"/>
                <w:color w:val="000000"/>
                <w:kern w:val="0"/>
                <w:sz w:val="20"/>
                <w:szCs w:val="20"/>
              </w:rPr>
            </w:pPr>
            <w:r>
              <w:rPr>
                <w:rFonts w:hint="eastAsia" w:ascii="宋体" w:hAnsi="宋体"/>
                <w:color w:val="000000"/>
                <w:kern w:val="0"/>
                <w:sz w:val="20"/>
                <w:szCs w:val="20"/>
              </w:rPr>
              <w:t>195</w:t>
            </w:r>
          </w:p>
        </w:tc>
        <w:tc>
          <w:tcPr>
            <w:tcW w:w="1405"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olor w:val="000000"/>
                <w:kern w:val="0"/>
                <w:sz w:val="20"/>
                <w:szCs w:val="20"/>
              </w:rPr>
            </w:pPr>
          </w:p>
        </w:tc>
      </w:tr>
      <w:tr>
        <w:tblPrEx>
          <w:tblCellMar>
            <w:top w:w="0" w:type="dxa"/>
            <w:left w:w="108" w:type="dxa"/>
            <w:bottom w:w="0" w:type="dxa"/>
            <w:right w:w="108" w:type="dxa"/>
          </w:tblCellMar>
        </w:tblPrEx>
        <w:trPr>
          <w:trHeight w:val="379" w:hRule="atLeast"/>
        </w:trPr>
        <w:tc>
          <w:tcPr>
            <w:tcW w:w="992"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　</w:t>
            </w:r>
          </w:p>
        </w:tc>
        <w:tc>
          <w:tcPr>
            <w:tcW w:w="1560" w:type="dxa"/>
            <w:gridSpan w:val="3"/>
            <w:tcBorders>
              <w:top w:val="nil"/>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其他</w:t>
            </w:r>
          </w:p>
        </w:tc>
        <w:tc>
          <w:tcPr>
            <w:tcW w:w="1136"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　</w:t>
            </w:r>
          </w:p>
        </w:tc>
        <w:tc>
          <w:tcPr>
            <w:tcW w:w="1786" w:type="dxa"/>
            <w:gridSpan w:val="3"/>
            <w:tcBorders>
              <w:top w:val="nil"/>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其他</w:t>
            </w:r>
          </w:p>
        </w:tc>
        <w:tc>
          <w:tcPr>
            <w:tcW w:w="1063"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　</w:t>
            </w:r>
          </w:p>
        </w:tc>
        <w:tc>
          <w:tcPr>
            <w:tcW w:w="1133" w:type="dxa"/>
            <w:gridSpan w:val="3"/>
            <w:tcBorders>
              <w:top w:val="nil"/>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其他</w:t>
            </w:r>
          </w:p>
        </w:tc>
        <w:tc>
          <w:tcPr>
            <w:tcW w:w="991"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　</w:t>
            </w:r>
          </w:p>
        </w:tc>
        <w:tc>
          <w:tcPr>
            <w:tcW w:w="1405"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olor w:val="000000"/>
                <w:kern w:val="0"/>
                <w:sz w:val="20"/>
                <w:szCs w:val="20"/>
              </w:rPr>
            </w:pPr>
          </w:p>
        </w:tc>
      </w:tr>
      <w:tr>
        <w:tblPrEx>
          <w:tblCellMar>
            <w:top w:w="0" w:type="dxa"/>
            <w:left w:w="108" w:type="dxa"/>
            <w:bottom w:w="0" w:type="dxa"/>
            <w:right w:w="108" w:type="dxa"/>
          </w:tblCellMar>
        </w:tblPrEx>
        <w:trPr>
          <w:trHeight w:val="379" w:hRule="atLeast"/>
        </w:trPr>
        <w:tc>
          <w:tcPr>
            <w:tcW w:w="992"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三、目标完成情况</w:t>
            </w:r>
          </w:p>
        </w:tc>
        <w:tc>
          <w:tcPr>
            <w:tcW w:w="4482" w:type="dxa"/>
            <w:gridSpan w:val="8"/>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年度预算目标</w:t>
            </w:r>
          </w:p>
        </w:tc>
        <w:tc>
          <w:tcPr>
            <w:tcW w:w="3187" w:type="dxa"/>
            <w:gridSpan w:val="7"/>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具体完成情况</w:t>
            </w:r>
          </w:p>
        </w:tc>
        <w:tc>
          <w:tcPr>
            <w:tcW w:w="1405"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总体完成率</w:t>
            </w:r>
          </w:p>
        </w:tc>
      </w:tr>
      <w:tr>
        <w:tblPrEx>
          <w:tblCellMar>
            <w:top w:w="0" w:type="dxa"/>
            <w:left w:w="108" w:type="dxa"/>
            <w:bottom w:w="0" w:type="dxa"/>
            <w:right w:w="108" w:type="dxa"/>
          </w:tblCellMar>
        </w:tblPrEx>
        <w:trPr>
          <w:trHeight w:val="1020" w:hRule="atLeast"/>
        </w:trPr>
        <w:tc>
          <w:tcPr>
            <w:tcW w:w="992"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olor w:val="000000"/>
                <w:kern w:val="0"/>
                <w:sz w:val="20"/>
                <w:szCs w:val="20"/>
              </w:rPr>
            </w:pPr>
          </w:p>
        </w:tc>
        <w:tc>
          <w:tcPr>
            <w:tcW w:w="4482" w:type="dxa"/>
            <w:gridSpan w:val="8"/>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实现管委会要求全年无犯罪、无案件、无火灾、无治安事故，完成签订劳务合同内约定的服务内容及目标</w:t>
            </w:r>
          </w:p>
        </w:tc>
        <w:tc>
          <w:tcPr>
            <w:tcW w:w="3187" w:type="dxa"/>
            <w:gridSpan w:val="7"/>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实现管委会要求全年无犯罪、无案件、无火灾、无治安事故，完成签订劳务合同内约定的服务内容及目标</w:t>
            </w:r>
          </w:p>
        </w:tc>
        <w:tc>
          <w:tcPr>
            <w:tcW w:w="1405"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100%</w:t>
            </w:r>
          </w:p>
        </w:tc>
      </w:tr>
      <w:tr>
        <w:tblPrEx>
          <w:tblCellMar>
            <w:top w:w="0" w:type="dxa"/>
            <w:left w:w="108" w:type="dxa"/>
            <w:bottom w:w="0" w:type="dxa"/>
            <w:right w:w="108" w:type="dxa"/>
          </w:tblCellMar>
        </w:tblPrEx>
        <w:trPr>
          <w:trHeight w:val="379" w:hRule="atLeast"/>
        </w:trPr>
        <w:tc>
          <w:tcPr>
            <w:tcW w:w="992"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　</w:t>
            </w:r>
          </w:p>
        </w:tc>
        <w:tc>
          <w:tcPr>
            <w:tcW w:w="1560" w:type="dxa"/>
            <w:gridSpan w:val="3"/>
            <w:tcBorders>
              <w:top w:val="nil"/>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一级指标</w:t>
            </w:r>
          </w:p>
        </w:tc>
        <w:tc>
          <w:tcPr>
            <w:tcW w:w="1136"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二级指标</w:t>
            </w:r>
          </w:p>
        </w:tc>
        <w:tc>
          <w:tcPr>
            <w:tcW w:w="2849" w:type="dxa"/>
            <w:gridSpan w:val="5"/>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三级指标</w:t>
            </w:r>
          </w:p>
        </w:tc>
        <w:tc>
          <w:tcPr>
            <w:tcW w:w="1133" w:type="dxa"/>
            <w:gridSpan w:val="3"/>
            <w:tcBorders>
              <w:top w:val="nil"/>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预期指标值</w:t>
            </w:r>
          </w:p>
        </w:tc>
        <w:tc>
          <w:tcPr>
            <w:tcW w:w="991"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实际完成值</w:t>
            </w:r>
          </w:p>
        </w:tc>
        <w:tc>
          <w:tcPr>
            <w:tcW w:w="1405"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自评得分</w:t>
            </w:r>
          </w:p>
        </w:tc>
      </w:tr>
      <w:tr>
        <w:tblPrEx>
          <w:tblCellMar>
            <w:top w:w="0" w:type="dxa"/>
            <w:left w:w="108" w:type="dxa"/>
            <w:bottom w:w="0" w:type="dxa"/>
            <w:right w:w="108" w:type="dxa"/>
          </w:tblCellMar>
        </w:tblPrEx>
        <w:trPr>
          <w:trHeight w:val="379" w:hRule="atLeast"/>
        </w:trPr>
        <w:tc>
          <w:tcPr>
            <w:tcW w:w="992"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四、年度绩效指标完成情况</w:t>
            </w:r>
          </w:p>
        </w:tc>
        <w:tc>
          <w:tcPr>
            <w:tcW w:w="1560" w:type="dxa"/>
            <w:gridSpan w:val="3"/>
            <w:vMerge w:val="restart"/>
            <w:tcBorders>
              <w:top w:val="nil"/>
              <w:left w:val="nil"/>
              <w:bottom w:val="nil"/>
              <w:right w:val="single" w:color="auto" w:sz="4" w:space="0"/>
            </w:tcBorders>
            <w:shd w:val="clear" w:color="auto" w:fill="auto"/>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产出指标（40分）</w:t>
            </w:r>
          </w:p>
        </w:tc>
        <w:tc>
          <w:tcPr>
            <w:tcW w:w="1136" w:type="dxa"/>
            <w:gridSpan w:val="2"/>
            <w:tcBorders>
              <w:top w:val="single" w:color="000000" w:sz="4" w:space="0"/>
              <w:left w:val="single" w:color="000000" w:sz="4" w:space="0"/>
              <w:bottom w:val="nil"/>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数量指标</w:t>
            </w:r>
          </w:p>
        </w:tc>
        <w:tc>
          <w:tcPr>
            <w:tcW w:w="2849" w:type="dxa"/>
            <w:gridSpan w:val="5"/>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安保人员服务数量</w:t>
            </w:r>
          </w:p>
        </w:tc>
        <w:tc>
          <w:tcPr>
            <w:tcW w:w="1133" w:type="dxa"/>
            <w:gridSpan w:val="3"/>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kern w:val="0"/>
                <w:sz w:val="20"/>
                <w:szCs w:val="20"/>
              </w:rPr>
            </w:pPr>
            <w:r>
              <w:rPr>
                <w:rFonts w:hint="eastAsia" w:ascii="宋体" w:hAnsi="宋体"/>
                <w:kern w:val="0"/>
                <w:sz w:val="20"/>
                <w:szCs w:val="20"/>
              </w:rPr>
              <w:t>40人</w:t>
            </w:r>
          </w:p>
        </w:tc>
        <w:tc>
          <w:tcPr>
            <w:tcW w:w="991"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kern w:val="0"/>
                <w:sz w:val="20"/>
                <w:szCs w:val="20"/>
              </w:rPr>
            </w:pPr>
            <w:r>
              <w:rPr>
                <w:rFonts w:hint="eastAsia" w:ascii="宋体" w:hAnsi="宋体"/>
                <w:kern w:val="0"/>
                <w:sz w:val="20"/>
                <w:szCs w:val="20"/>
              </w:rPr>
              <w:t>40人</w:t>
            </w:r>
          </w:p>
        </w:tc>
        <w:tc>
          <w:tcPr>
            <w:tcW w:w="14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15分</w:t>
            </w:r>
          </w:p>
        </w:tc>
      </w:tr>
      <w:tr>
        <w:tblPrEx>
          <w:tblCellMar>
            <w:top w:w="0" w:type="dxa"/>
            <w:left w:w="108" w:type="dxa"/>
            <w:bottom w:w="0" w:type="dxa"/>
            <w:right w:w="108" w:type="dxa"/>
          </w:tblCellMar>
        </w:tblPrEx>
        <w:trPr>
          <w:trHeight w:val="379" w:hRule="atLeast"/>
        </w:trPr>
        <w:tc>
          <w:tcPr>
            <w:tcW w:w="992"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olor w:val="000000"/>
                <w:kern w:val="0"/>
                <w:sz w:val="20"/>
                <w:szCs w:val="20"/>
              </w:rPr>
            </w:pPr>
          </w:p>
        </w:tc>
        <w:tc>
          <w:tcPr>
            <w:tcW w:w="1560" w:type="dxa"/>
            <w:gridSpan w:val="3"/>
            <w:vMerge w:val="continue"/>
            <w:tcBorders>
              <w:top w:val="nil"/>
              <w:left w:val="nil"/>
              <w:bottom w:val="nil"/>
              <w:right w:val="single" w:color="auto" w:sz="4" w:space="0"/>
            </w:tcBorders>
            <w:vAlign w:val="center"/>
          </w:tcPr>
          <w:p>
            <w:pPr>
              <w:widowControl/>
              <w:jc w:val="left"/>
              <w:rPr>
                <w:rFonts w:ascii="宋体" w:hAnsi="宋体"/>
                <w:color w:val="000000"/>
                <w:kern w:val="0"/>
                <w:sz w:val="20"/>
                <w:szCs w:val="20"/>
              </w:rPr>
            </w:pPr>
          </w:p>
        </w:tc>
        <w:tc>
          <w:tcPr>
            <w:tcW w:w="1136"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质量指标</w:t>
            </w:r>
          </w:p>
        </w:tc>
        <w:tc>
          <w:tcPr>
            <w:tcW w:w="2849" w:type="dxa"/>
            <w:gridSpan w:val="5"/>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kern w:val="0"/>
                <w:sz w:val="20"/>
                <w:szCs w:val="20"/>
              </w:rPr>
            </w:pPr>
            <w:r>
              <w:rPr>
                <w:rFonts w:hint="eastAsia" w:ascii="宋体" w:hAnsi="宋体"/>
                <w:kern w:val="0"/>
                <w:sz w:val="20"/>
                <w:szCs w:val="20"/>
              </w:rPr>
              <w:t>安保人员出勤率</w:t>
            </w:r>
          </w:p>
        </w:tc>
        <w:tc>
          <w:tcPr>
            <w:tcW w:w="1133" w:type="dxa"/>
            <w:gridSpan w:val="3"/>
            <w:tcBorders>
              <w:top w:val="nil"/>
              <w:left w:val="nil"/>
              <w:bottom w:val="single" w:color="auto" w:sz="4" w:space="0"/>
              <w:right w:val="single" w:color="auto" w:sz="4" w:space="0"/>
            </w:tcBorders>
            <w:shd w:val="clear" w:color="auto" w:fill="auto"/>
            <w:vAlign w:val="center"/>
          </w:tcPr>
          <w:p>
            <w:pPr>
              <w:widowControl/>
              <w:jc w:val="center"/>
              <w:rPr>
                <w:rFonts w:ascii="宋体" w:hAnsi="宋体"/>
                <w:kern w:val="0"/>
                <w:sz w:val="20"/>
                <w:szCs w:val="20"/>
              </w:rPr>
            </w:pPr>
            <w:r>
              <w:rPr>
                <w:rFonts w:hint="eastAsia" w:ascii="宋体" w:hAnsi="宋体"/>
                <w:kern w:val="0"/>
                <w:sz w:val="20"/>
                <w:szCs w:val="20"/>
              </w:rPr>
              <w:t>95%</w:t>
            </w:r>
          </w:p>
        </w:tc>
        <w:tc>
          <w:tcPr>
            <w:tcW w:w="991"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kern w:val="0"/>
                <w:sz w:val="20"/>
                <w:szCs w:val="20"/>
              </w:rPr>
            </w:pPr>
            <w:r>
              <w:rPr>
                <w:rFonts w:hint="eastAsia" w:ascii="宋体" w:hAnsi="宋体"/>
                <w:kern w:val="0"/>
                <w:sz w:val="20"/>
                <w:szCs w:val="20"/>
              </w:rPr>
              <w:t>95%</w:t>
            </w:r>
          </w:p>
        </w:tc>
        <w:tc>
          <w:tcPr>
            <w:tcW w:w="1405" w:type="dxa"/>
            <w:gridSpan w:val="2"/>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15分</w:t>
            </w:r>
          </w:p>
        </w:tc>
      </w:tr>
      <w:tr>
        <w:tblPrEx>
          <w:tblCellMar>
            <w:top w:w="0" w:type="dxa"/>
            <w:left w:w="108" w:type="dxa"/>
            <w:bottom w:w="0" w:type="dxa"/>
            <w:right w:w="108" w:type="dxa"/>
          </w:tblCellMar>
        </w:tblPrEx>
        <w:trPr>
          <w:trHeight w:val="379" w:hRule="atLeast"/>
        </w:trPr>
        <w:tc>
          <w:tcPr>
            <w:tcW w:w="992"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olor w:val="000000"/>
                <w:kern w:val="0"/>
                <w:sz w:val="20"/>
                <w:szCs w:val="20"/>
              </w:rPr>
            </w:pPr>
          </w:p>
        </w:tc>
        <w:tc>
          <w:tcPr>
            <w:tcW w:w="1560" w:type="dxa"/>
            <w:gridSpan w:val="3"/>
            <w:vMerge w:val="continue"/>
            <w:tcBorders>
              <w:top w:val="nil"/>
              <w:left w:val="nil"/>
              <w:bottom w:val="nil"/>
              <w:right w:val="single" w:color="auto" w:sz="4" w:space="0"/>
            </w:tcBorders>
            <w:vAlign w:val="center"/>
          </w:tcPr>
          <w:p>
            <w:pPr>
              <w:widowControl/>
              <w:jc w:val="left"/>
              <w:rPr>
                <w:rFonts w:ascii="宋体" w:hAnsi="宋体"/>
                <w:color w:val="000000"/>
                <w:kern w:val="0"/>
                <w:sz w:val="20"/>
                <w:szCs w:val="20"/>
              </w:rPr>
            </w:pPr>
          </w:p>
        </w:tc>
        <w:tc>
          <w:tcPr>
            <w:tcW w:w="1136" w:type="dxa"/>
            <w:gridSpan w:val="2"/>
            <w:tcBorders>
              <w:top w:val="single" w:color="000000" w:sz="4" w:space="0"/>
              <w:left w:val="single" w:color="000000" w:sz="4" w:space="0"/>
              <w:bottom w:val="nil"/>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数量指标</w:t>
            </w:r>
          </w:p>
        </w:tc>
        <w:tc>
          <w:tcPr>
            <w:tcW w:w="2849" w:type="dxa"/>
            <w:gridSpan w:val="5"/>
            <w:tcBorders>
              <w:top w:val="single" w:color="auto" w:sz="4" w:space="0"/>
              <w:left w:val="single" w:color="auto" w:sz="4" w:space="0"/>
              <w:bottom w:val="single" w:color="auto" w:sz="4" w:space="0"/>
              <w:right w:val="single" w:color="000000" w:sz="4" w:space="0"/>
            </w:tcBorders>
            <w:shd w:val="clear" w:color="auto" w:fill="auto"/>
            <w:vAlign w:val="center"/>
          </w:tcPr>
          <w:p>
            <w:pPr>
              <w:widowControl/>
              <w:jc w:val="left"/>
              <w:rPr>
                <w:rFonts w:ascii="宋体" w:hAnsi="宋体"/>
                <w:kern w:val="0"/>
                <w:sz w:val="20"/>
                <w:szCs w:val="20"/>
              </w:rPr>
            </w:pPr>
            <w:r>
              <w:rPr>
                <w:rFonts w:hint="eastAsia" w:ascii="宋体" w:hAnsi="宋体"/>
                <w:kern w:val="0"/>
                <w:sz w:val="20"/>
                <w:szCs w:val="20"/>
              </w:rPr>
              <w:t>驾驶人员服务数量</w:t>
            </w:r>
          </w:p>
        </w:tc>
        <w:tc>
          <w:tcPr>
            <w:tcW w:w="113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7人</w:t>
            </w:r>
          </w:p>
        </w:tc>
        <w:tc>
          <w:tcPr>
            <w:tcW w:w="991"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7人</w:t>
            </w:r>
          </w:p>
        </w:tc>
        <w:tc>
          <w:tcPr>
            <w:tcW w:w="1405" w:type="dxa"/>
            <w:gridSpan w:val="2"/>
            <w:tcBorders>
              <w:top w:val="nil"/>
              <w:left w:val="nil"/>
              <w:bottom w:val="single" w:color="000000" w:sz="4" w:space="0"/>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15分</w:t>
            </w:r>
          </w:p>
        </w:tc>
      </w:tr>
      <w:tr>
        <w:tblPrEx>
          <w:tblCellMar>
            <w:top w:w="0" w:type="dxa"/>
            <w:left w:w="108" w:type="dxa"/>
            <w:bottom w:w="0" w:type="dxa"/>
            <w:right w:w="108" w:type="dxa"/>
          </w:tblCellMar>
        </w:tblPrEx>
        <w:trPr>
          <w:trHeight w:val="379" w:hRule="atLeast"/>
        </w:trPr>
        <w:tc>
          <w:tcPr>
            <w:tcW w:w="992"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olor w:val="000000"/>
                <w:kern w:val="0"/>
                <w:sz w:val="20"/>
                <w:szCs w:val="20"/>
              </w:rPr>
            </w:pPr>
          </w:p>
        </w:tc>
        <w:tc>
          <w:tcPr>
            <w:tcW w:w="1560" w:type="dxa"/>
            <w:gridSpan w:val="3"/>
            <w:vMerge w:val="continue"/>
            <w:tcBorders>
              <w:top w:val="nil"/>
              <w:left w:val="nil"/>
              <w:bottom w:val="nil"/>
              <w:right w:val="single" w:color="auto" w:sz="4" w:space="0"/>
            </w:tcBorders>
            <w:vAlign w:val="center"/>
          </w:tcPr>
          <w:p>
            <w:pPr>
              <w:widowControl/>
              <w:jc w:val="left"/>
              <w:rPr>
                <w:rFonts w:ascii="宋体" w:hAnsi="宋体"/>
                <w:color w:val="000000"/>
                <w:kern w:val="0"/>
                <w:sz w:val="20"/>
                <w:szCs w:val="20"/>
              </w:rPr>
            </w:pPr>
          </w:p>
        </w:tc>
        <w:tc>
          <w:tcPr>
            <w:tcW w:w="1136"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质量指标</w:t>
            </w:r>
          </w:p>
        </w:tc>
        <w:tc>
          <w:tcPr>
            <w:tcW w:w="2849" w:type="dxa"/>
            <w:gridSpan w:val="5"/>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kern w:val="0"/>
                <w:sz w:val="20"/>
                <w:szCs w:val="20"/>
              </w:rPr>
            </w:pPr>
            <w:r>
              <w:rPr>
                <w:rFonts w:hint="eastAsia" w:ascii="宋体" w:hAnsi="宋体"/>
                <w:kern w:val="0"/>
                <w:sz w:val="20"/>
                <w:szCs w:val="20"/>
              </w:rPr>
              <w:t>违法违规，交通责任事故发生次数</w:t>
            </w:r>
          </w:p>
        </w:tc>
        <w:tc>
          <w:tcPr>
            <w:tcW w:w="1133"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0次</w:t>
            </w:r>
          </w:p>
        </w:tc>
        <w:tc>
          <w:tcPr>
            <w:tcW w:w="991" w:type="dxa"/>
            <w:gridSpan w:val="2"/>
            <w:tcBorders>
              <w:top w:val="nil"/>
              <w:left w:val="nil"/>
              <w:bottom w:val="single" w:color="000000" w:sz="4" w:space="0"/>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0次</w:t>
            </w:r>
          </w:p>
        </w:tc>
        <w:tc>
          <w:tcPr>
            <w:tcW w:w="1405" w:type="dxa"/>
            <w:gridSpan w:val="2"/>
            <w:tcBorders>
              <w:top w:val="nil"/>
              <w:left w:val="nil"/>
              <w:bottom w:val="single" w:color="000000" w:sz="4" w:space="0"/>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15分</w:t>
            </w:r>
          </w:p>
        </w:tc>
      </w:tr>
      <w:tr>
        <w:tblPrEx>
          <w:tblCellMar>
            <w:top w:w="0" w:type="dxa"/>
            <w:left w:w="108" w:type="dxa"/>
            <w:bottom w:w="0" w:type="dxa"/>
            <w:right w:w="108" w:type="dxa"/>
          </w:tblCellMar>
        </w:tblPrEx>
        <w:trPr>
          <w:trHeight w:val="379" w:hRule="atLeast"/>
        </w:trPr>
        <w:tc>
          <w:tcPr>
            <w:tcW w:w="992"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olor w:val="000000"/>
                <w:kern w:val="0"/>
                <w:sz w:val="20"/>
                <w:szCs w:val="20"/>
              </w:rPr>
            </w:pPr>
          </w:p>
        </w:tc>
        <w:tc>
          <w:tcPr>
            <w:tcW w:w="1560" w:type="dxa"/>
            <w:gridSpan w:val="3"/>
            <w:vMerge w:val="continue"/>
            <w:tcBorders>
              <w:top w:val="nil"/>
              <w:left w:val="nil"/>
              <w:bottom w:val="nil"/>
              <w:right w:val="single" w:color="auto" w:sz="4" w:space="0"/>
            </w:tcBorders>
            <w:vAlign w:val="center"/>
          </w:tcPr>
          <w:p>
            <w:pPr>
              <w:widowControl/>
              <w:jc w:val="left"/>
              <w:rPr>
                <w:rFonts w:ascii="宋体" w:hAnsi="宋体"/>
                <w:color w:val="000000"/>
                <w:kern w:val="0"/>
                <w:sz w:val="20"/>
                <w:szCs w:val="20"/>
              </w:rPr>
            </w:pPr>
          </w:p>
        </w:tc>
        <w:tc>
          <w:tcPr>
            <w:tcW w:w="1136"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时效指标</w:t>
            </w:r>
          </w:p>
        </w:tc>
        <w:tc>
          <w:tcPr>
            <w:tcW w:w="2849" w:type="dxa"/>
            <w:gridSpan w:val="5"/>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kern w:val="0"/>
                <w:sz w:val="20"/>
                <w:szCs w:val="20"/>
              </w:rPr>
            </w:pPr>
            <w:r>
              <w:rPr>
                <w:rFonts w:hint="eastAsia" w:ascii="宋体" w:hAnsi="宋体"/>
                <w:kern w:val="0"/>
                <w:sz w:val="20"/>
                <w:szCs w:val="20"/>
              </w:rPr>
              <w:t>工资发放及时率</w:t>
            </w:r>
          </w:p>
        </w:tc>
        <w:tc>
          <w:tcPr>
            <w:tcW w:w="1133"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100%</w:t>
            </w:r>
          </w:p>
        </w:tc>
        <w:tc>
          <w:tcPr>
            <w:tcW w:w="991" w:type="dxa"/>
            <w:gridSpan w:val="2"/>
            <w:tcBorders>
              <w:top w:val="nil"/>
              <w:left w:val="nil"/>
              <w:bottom w:val="single" w:color="000000" w:sz="4" w:space="0"/>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100%</w:t>
            </w:r>
          </w:p>
        </w:tc>
        <w:tc>
          <w:tcPr>
            <w:tcW w:w="1405" w:type="dxa"/>
            <w:gridSpan w:val="2"/>
            <w:tcBorders>
              <w:top w:val="nil"/>
              <w:left w:val="nil"/>
              <w:bottom w:val="single" w:color="000000" w:sz="4" w:space="0"/>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10分</w:t>
            </w:r>
          </w:p>
        </w:tc>
      </w:tr>
      <w:tr>
        <w:tblPrEx>
          <w:tblCellMar>
            <w:top w:w="0" w:type="dxa"/>
            <w:left w:w="108" w:type="dxa"/>
            <w:bottom w:w="0" w:type="dxa"/>
            <w:right w:w="108" w:type="dxa"/>
          </w:tblCellMar>
        </w:tblPrEx>
        <w:trPr>
          <w:trHeight w:val="379" w:hRule="atLeast"/>
        </w:trPr>
        <w:tc>
          <w:tcPr>
            <w:tcW w:w="992"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olor w:val="000000"/>
                <w:kern w:val="0"/>
                <w:sz w:val="20"/>
                <w:szCs w:val="20"/>
              </w:rPr>
            </w:pPr>
          </w:p>
        </w:tc>
        <w:tc>
          <w:tcPr>
            <w:tcW w:w="1560" w:type="dxa"/>
            <w:gridSpan w:val="3"/>
            <w:vMerge w:val="continue"/>
            <w:tcBorders>
              <w:top w:val="nil"/>
              <w:left w:val="nil"/>
              <w:bottom w:val="nil"/>
              <w:right w:val="single" w:color="auto" w:sz="4" w:space="0"/>
            </w:tcBorders>
            <w:vAlign w:val="center"/>
          </w:tcPr>
          <w:p>
            <w:pPr>
              <w:widowControl/>
              <w:jc w:val="left"/>
              <w:rPr>
                <w:rFonts w:ascii="宋体" w:hAnsi="宋体"/>
                <w:color w:val="000000"/>
                <w:kern w:val="0"/>
                <w:sz w:val="20"/>
                <w:szCs w:val="20"/>
              </w:rPr>
            </w:pPr>
          </w:p>
        </w:tc>
        <w:tc>
          <w:tcPr>
            <w:tcW w:w="1136"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成本指标</w:t>
            </w:r>
          </w:p>
        </w:tc>
        <w:tc>
          <w:tcPr>
            <w:tcW w:w="2849" w:type="dxa"/>
            <w:gridSpan w:val="5"/>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kern w:val="0"/>
                <w:sz w:val="20"/>
                <w:szCs w:val="20"/>
              </w:rPr>
            </w:pPr>
            <w:r>
              <w:rPr>
                <w:rFonts w:hint="eastAsia" w:ascii="宋体" w:hAnsi="宋体"/>
                <w:kern w:val="0"/>
                <w:sz w:val="20"/>
                <w:szCs w:val="20"/>
              </w:rPr>
              <w:t>总成本控制率</w:t>
            </w:r>
          </w:p>
        </w:tc>
        <w:tc>
          <w:tcPr>
            <w:tcW w:w="1133"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98%</w:t>
            </w:r>
          </w:p>
        </w:tc>
        <w:tc>
          <w:tcPr>
            <w:tcW w:w="991" w:type="dxa"/>
            <w:gridSpan w:val="2"/>
            <w:tcBorders>
              <w:top w:val="nil"/>
              <w:left w:val="nil"/>
              <w:bottom w:val="single" w:color="000000" w:sz="4" w:space="0"/>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98%</w:t>
            </w:r>
          </w:p>
        </w:tc>
        <w:tc>
          <w:tcPr>
            <w:tcW w:w="1405" w:type="dxa"/>
            <w:gridSpan w:val="2"/>
            <w:tcBorders>
              <w:top w:val="nil"/>
              <w:left w:val="nil"/>
              <w:bottom w:val="single" w:color="000000" w:sz="4" w:space="0"/>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10分</w:t>
            </w:r>
          </w:p>
        </w:tc>
      </w:tr>
      <w:tr>
        <w:tblPrEx>
          <w:tblCellMar>
            <w:top w:w="0" w:type="dxa"/>
            <w:left w:w="108" w:type="dxa"/>
            <w:bottom w:w="0" w:type="dxa"/>
            <w:right w:w="108" w:type="dxa"/>
          </w:tblCellMar>
        </w:tblPrEx>
        <w:trPr>
          <w:trHeight w:val="379" w:hRule="atLeast"/>
        </w:trPr>
        <w:tc>
          <w:tcPr>
            <w:tcW w:w="992"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olor w:val="000000"/>
                <w:kern w:val="0"/>
                <w:sz w:val="20"/>
                <w:szCs w:val="20"/>
              </w:rPr>
            </w:pPr>
          </w:p>
        </w:tc>
        <w:tc>
          <w:tcPr>
            <w:tcW w:w="1560"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　</w:t>
            </w:r>
          </w:p>
        </w:tc>
        <w:tc>
          <w:tcPr>
            <w:tcW w:w="1136" w:type="dxa"/>
            <w:gridSpan w:val="2"/>
            <w:tcBorders>
              <w:top w:val="single" w:color="000000" w:sz="4" w:space="0"/>
              <w:left w:val="single" w:color="000000" w:sz="4" w:space="0"/>
              <w:bottom w:val="nil"/>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社会效益指标</w:t>
            </w:r>
          </w:p>
        </w:tc>
        <w:tc>
          <w:tcPr>
            <w:tcW w:w="2849" w:type="dxa"/>
            <w:gridSpan w:val="5"/>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业务保障能力提升情况</w:t>
            </w:r>
          </w:p>
        </w:tc>
        <w:tc>
          <w:tcPr>
            <w:tcW w:w="1133" w:type="dxa"/>
            <w:gridSpan w:val="3"/>
            <w:tcBorders>
              <w:top w:val="nil"/>
              <w:left w:val="nil"/>
              <w:bottom w:val="single" w:color="000000" w:sz="4" w:space="0"/>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显著</w:t>
            </w:r>
          </w:p>
        </w:tc>
        <w:tc>
          <w:tcPr>
            <w:tcW w:w="991" w:type="dxa"/>
            <w:gridSpan w:val="2"/>
            <w:tcBorders>
              <w:top w:val="nil"/>
              <w:left w:val="nil"/>
              <w:bottom w:val="single" w:color="000000" w:sz="4" w:space="0"/>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显著</w:t>
            </w:r>
          </w:p>
        </w:tc>
        <w:tc>
          <w:tcPr>
            <w:tcW w:w="1405" w:type="dxa"/>
            <w:gridSpan w:val="2"/>
            <w:tcBorders>
              <w:top w:val="nil"/>
              <w:left w:val="nil"/>
              <w:bottom w:val="single" w:color="000000" w:sz="4" w:space="0"/>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10分</w:t>
            </w:r>
          </w:p>
        </w:tc>
      </w:tr>
      <w:tr>
        <w:tblPrEx>
          <w:tblCellMar>
            <w:top w:w="0" w:type="dxa"/>
            <w:left w:w="108" w:type="dxa"/>
            <w:bottom w:w="0" w:type="dxa"/>
            <w:right w:w="108" w:type="dxa"/>
          </w:tblCellMar>
        </w:tblPrEx>
        <w:trPr>
          <w:trHeight w:val="555" w:hRule="atLeast"/>
        </w:trPr>
        <w:tc>
          <w:tcPr>
            <w:tcW w:w="992"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olor w:val="000000"/>
                <w:kern w:val="0"/>
                <w:sz w:val="20"/>
                <w:szCs w:val="20"/>
              </w:rPr>
            </w:pPr>
          </w:p>
        </w:tc>
        <w:tc>
          <w:tcPr>
            <w:tcW w:w="1560" w:type="dxa"/>
            <w:gridSpan w:val="3"/>
            <w:tcBorders>
              <w:top w:val="nil"/>
              <w:left w:val="nil"/>
              <w:bottom w:val="single" w:color="auto" w:sz="4" w:space="0"/>
              <w:right w:val="single" w:color="auto" w:sz="4" w:space="0"/>
            </w:tcBorders>
            <w:shd w:val="clear" w:color="auto" w:fill="auto"/>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满意度指标（10分）</w:t>
            </w:r>
          </w:p>
        </w:tc>
        <w:tc>
          <w:tcPr>
            <w:tcW w:w="1136"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服务对象满意</w:t>
            </w:r>
          </w:p>
        </w:tc>
        <w:tc>
          <w:tcPr>
            <w:tcW w:w="2849" w:type="dxa"/>
            <w:gridSpan w:val="5"/>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color w:val="000000"/>
                <w:kern w:val="0"/>
                <w:sz w:val="20"/>
                <w:szCs w:val="20"/>
              </w:rPr>
            </w:pPr>
            <w:r>
              <w:rPr>
                <w:rFonts w:hint="eastAsia" w:ascii="宋体" w:hAnsi="宋体"/>
                <w:color w:val="000000"/>
                <w:kern w:val="0"/>
                <w:sz w:val="20"/>
                <w:szCs w:val="20"/>
              </w:rPr>
              <w:t>服务对象满意度</w:t>
            </w:r>
          </w:p>
        </w:tc>
        <w:tc>
          <w:tcPr>
            <w:tcW w:w="1133" w:type="dxa"/>
            <w:gridSpan w:val="3"/>
            <w:tcBorders>
              <w:top w:val="nil"/>
              <w:left w:val="nil"/>
              <w:bottom w:val="single" w:color="000000" w:sz="4" w:space="0"/>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100%</w:t>
            </w:r>
          </w:p>
        </w:tc>
        <w:tc>
          <w:tcPr>
            <w:tcW w:w="991" w:type="dxa"/>
            <w:gridSpan w:val="2"/>
            <w:tcBorders>
              <w:top w:val="nil"/>
              <w:left w:val="nil"/>
              <w:bottom w:val="single" w:color="000000" w:sz="4" w:space="0"/>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100%</w:t>
            </w:r>
          </w:p>
        </w:tc>
        <w:tc>
          <w:tcPr>
            <w:tcW w:w="1405" w:type="dxa"/>
            <w:gridSpan w:val="2"/>
            <w:tcBorders>
              <w:top w:val="nil"/>
              <w:left w:val="nil"/>
              <w:bottom w:val="single" w:color="000000" w:sz="4" w:space="0"/>
              <w:right w:val="single" w:color="000000" w:sz="4" w:space="0"/>
            </w:tcBorders>
            <w:shd w:val="clear" w:color="auto" w:fill="auto"/>
            <w:vAlign w:val="center"/>
          </w:tcPr>
          <w:p>
            <w:pPr>
              <w:widowControl/>
              <w:jc w:val="center"/>
              <w:rPr>
                <w:rFonts w:ascii="宋体" w:hAnsi="宋体"/>
                <w:color w:val="000000"/>
                <w:kern w:val="0"/>
                <w:sz w:val="20"/>
                <w:szCs w:val="20"/>
              </w:rPr>
            </w:pPr>
            <w:r>
              <w:rPr>
                <w:rFonts w:hint="eastAsia" w:ascii="宋体" w:hAnsi="宋体"/>
                <w:color w:val="000000"/>
                <w:kern w:val="0"/>
                <w:sz w:val="20"/>
                <w:szCs w:val="20"/>
              </w:rPr>
              <w:t>10分</w:t>
            </w:r>
          </w:p>
        </w:tc>
      </w:tr>
    </w:tbl>
    <w:p>
      <w:pPr>
        <w:adjustRightInd w:val="0"/>
        <w:snapToGrid w:val="0"/>
        <w:spacing w:line="580" w:lineRule="exact"/>
        <w:rPr>
          <w:rFonts w:hint="eastAsia" w:ascii="仿宋_GB2312" w:hAnsi="仿宋_GB2312" w:eastAsia="仿宋_GB2312" w:cs="仿宋_GB2312"/>
          <w:sz w:val="32"/>
          <w:szCs w:val="32"/>
        </w:rPr>
      </w:pPr>
    </w:p>
    <w:p>
      <w:pPr>
        <w:adjustRightInd w:val="0"/>
        <w:snapToGrid w:val="0"/>
        <w:spacing w:line="580" w:lineRule="exact"/>
        <w:rPr>
          <w:rFonts w:hint="eastAsia" w:ascii="仿宋_GB2312" w:hAnsi="仿宋_GB2312" w:eastAsia="仿宋_GB2312" w:cs="仿宋_GB2312"/>
          <w:sz w:val="32"/>
          <w:szCs w:val="32"/>
        </w:rPr>
      </w:pPr>
    </w:p>
    <w:p>
      <w:pPr>
        <w:adjustRightInd w:val="0"/>
        <w:snapToGrid w:val="0"/>
        <w:spacing w:line="580" w:lineRule="exact"/>
        <w:rPr>
          <w:rFonts w:hint="eastAsia" w:ascii="仿宋_GB2312" w:hAnsi="仿宋_GB2312" w:eastAsia="仿宋_GB2312" w:cs="仿宋_GB2312"/>
          <w:sz w:val="32"/>
          <w:szCs w:val="32"/>
        </w:rPr>
      </w:pPr>
    </w:p>
    <w:p>
      <w:pPr>
        <w:adjustRightInd w:val="0"/>
        <w:snapToGrid w:val="0"/>
        <w:spacing w:line="580" w:lineRule="exact"/>
        <w:rPr>
          <w:rFonts w:hint="eastAsia" w:ascii="仿宋_GB2312" w:hAnsi="仿宋_GB2312" w:eastAsia="仿宋_GB2312" w:cs="仿宋_GB2312"/>
          <w:sz w:val="32"/>
          <w:szCs w:val="32"/>
        </w:rPr>
      </w:pPr>
    </w:p>
    <w:p>
      <w:pPr>
        <w:spacing w:line="600" w:lineRule="exact"/>
        <w:jc w:val="center"/>
        <w:rPr>
          <w:rFonts w:hint="eastAsia" w:ascii="宋体" w:hAnsi="宋体"/>
          <w:b/>
          <w:bCs/>
          <w:color w:val="000000"/>
          <w:kern w:val="0"/>
          <w:sz w:val="36"/>
          <w:szCs w:val="36"/>
        </w:rPr>
      </w:pPr>
      <w:r>
        <w:rPr>
          <w:rFonts w:hint="eastAsia" w:ascii="宋体" w:hAnsi="宋体"/>
          <w:b/>
          <w:bCs/>
          <w:color w:val="000000"/>
          <w:kern w:val="0"/>
          <w:sz w:val="36"/>
          <w:szCs w:val="36"/>
        </w:rPr>
        <w:t>部门预算项目绩效自评表</w:t>
      </w:r>
    </w:p>
    <w:p>
      <w:pPr>
        <w:spacing w:line="600" w:lineRule="exact"/>
        <w:jc w:val="center"/>
        <w:rPr>
          <w:rFonts w:hint="eastAsia" w:ascii="Times New Roman" w:hAnsi="Times New Roman" w:eastAsia="仿宋_GB2312"/>
          <w:sz w:val="32"/>
          <w:szCs w:val="32"/>
        </w:rPr>
      </w:pPr>
      <w:r>
        <w:rPr>
          <w:rFonts w:hint="eastAsia" w:ascii="宋体" w:hAnsi="宋体"/>
          <w:color w:val="000000"/>
          <w:kern w:val="0"/>
          <w:sz w:val="24"/>
          <w:szCs w:val="24"/>
        </w:rPr>
        <w:t>（ 2021年度）</w:t>
      </w:r>
    </w:p>
    <w:p>
      <w:pPr>
        <w:widowControl/>
        <w:jc w:val="center"/>
        <w:rPr>
          <w:rFonts w:asciiTheme="minorEastAsia" w:hAnsiTheme="minorEastAsia" w:eastAsiaTheme="minorEastAsia"/>
          <w:color w:val="000000"/>
          <w:kern w:val="0"/>
          <w:sz w:val="20"/>
          <w:szCs w:val="20"/>
        </w:rPr>
      </w:pPr>
      <w:r>
        <w:rPr>
          <w:rFonts w:hint="eastAsia" w:asciiTheme="minorEastAsia" w:hAnsiTheme="minorEastAsia" w:eastAsiaTheme="minorEastAsia"/>
          <w:color w:val="000000"/>
          <w:kern w:val="0"/>
          <w:sz w:val="20"/>
          <w:szCs w:val="20"/>
        </w:rPr>
        <w:t>填报单位：经济发展局                                        金额单位：万元</w:t>
      </w:r>
    </w:p>
    <w:tbl>
      <w:tblPr>
        <w:tblStyle w:val="6"/>
        <w:tblW w:w="9742" w:type="dxa"/>
        <w:jc w:val="center"/>
        <w:tblLayout w:type="fixed"/>
        <w:tblCellMar>
          <w:top w:w="0" w:type="dxa"/>
          <w:left w:w="10" w:type="dxa"/>
          <w:bottom w:w="0" w:type="dxa"/>
          <w:right w:w="10" w:type="dxa"/>
        </w:tblCellMar>
      </w:tblPr>
      <w:tblGrid>
        <w:gridCol w:w="1181"/>
        <w:gridCol w:w="1132"/>
        <w:gridCol w:w="1207"/>
        <w:gridCol w:w="1037"/>
        <w:gridCol w:w="1162"/>
        <w:gridCol w:w="1486"/>
        <w:gridCol w:w="1261"/>
        <w:gridCol w:w="1276"/>
      </w:tblGrid>
      <w:tr>
        <w:tblPrEx>
          <w:tblCellMar>
            <w:top w:w="0" w:type="dxa"/>
            <w:left w:w="10" w:type="dxa"/>
            <w:bottom w:w="0" w:type="dxa"/>
            <w:right w:w="10" w:type="dxa"/>
          </w:tblCellMar>
        </w:tblPrEx>
        <w:trPr>
          <w:trHeight w:val="528" w:hRule="exact"/>
          <w:jc w:val="center"/>
        </w:trPr>
        <w:tc>
          <w:tcPr>
            <w:tcW w:w="1181" w:type="dxa"/>
            <w:tcBorders>
              <w:top w:val="single" w:color="auto" w:sz="4" w:space="0"/>
              <w:left w:val="single" w:color="auto" w:sz="4" w:space="0"/>
            </w:tcBorders>
            <w:shd w:val="clear" w:color="auto" w:fill="FFFFFF"/>
            <w:vAlign w:val="center"/>
          </w:tcPr>
          <w:p>
            <w:pPr>
              <w:widowControl/>
              <w:jc w:val="center"/>
              <w:rPr>
                <w:rFonts w:asciiTheme="minorEastAsia" w:hAnsiTheme="minorEastAsia" w:eastAsiaTheme="minorEastAsia"/>
                <w:color w:val="000000"/>
                <w:kern w:val="0"/>
                <w:sz w:val="20"/>
                <w:szCs w:val="20"/>
              </w:rPr>
            </w:pPr>
            <w:r>
              <w:rPr>
                <w:rFonts w:asciiTheme="minorEastAsia" w:hAnsiTheme="minorEastAsia" w:eastAsiaTheme="minorEastAsia"/>
                <w:color w:val="000000"/>
                <w:kern w:val="0"/>
                <w:sz w:val="20"/>
                <w:szCs w:val="20"/>
              </w:rPr>
              <w:t>一、基本情况</w:t>
            </w:r>
          </w:p>
        </w:tc>
        <w:tc>
          <w:tcPr>
            <w:tcW w:w="1132" w:type="dxa"/>
            <w:tcBorders>
              <w:top w:val="single" w:color="auto" w:sz="4" w:space="0"/>
              <w:left w:val="single" w:color="auto" w:sz="4" w:space="0"/>
            </w:tcBorders>
            <w:shd w:val="clear" w:color="auto" w:fill="FFFFFF"/>
            <w:vAlign w:val="center"/>
          </w:tcPr>
          <w:p>
            <w:pPr>
              <w:widowControl/>
              <w:jc w:val="center"/>
              <w:rPr>
                <w:rFonts w:asciiTheme="minorEastAsia" w:hAnsiTheme="minorEastAsia" w:eastAsiaTheme="minorEastAsia"/>
                <w:color w:val="000000"/>
                <w:kern w:val="0"/>
                <w:sz w:val="20"/>
                <w:szCs w:val="20"/>
              </w:rPr>
            </w:pPr>
            <w:r>
              <w:rPr>
                <w:rFonts w:asciiTheme="minorEastAsia" w:hAnsiTheme="minorEastAsia" w:eastAsiaTheme="minorEastAsia"/>
                <w:color w:val="000000"/>
                <w:kern w:val="0"/>
                <w:sz w:val="20"/>
                <w:szCs w:val="20"/>
              </w:rPr>
              <w:t>项目名称</w:t>
            </w:r>
          </w:p>
        </w:tc>
        <w:tc>
          <w:tcPr>
            <w:tcW w:w="2244" w:type="dxa"/>
            <w:gridSpan w:val="2"/>
            <w:tcBorders>
              <w:top w:val="single" w:color="auto" w:sz="4" w:space="0"/>
              <w:left w:val="single" w:color="auto" w:sz="4" w:space="0"/>
            </w:tcBorders>
            <w:shd w:val="clear" w:color="auto" w:fill="FFFFFF"/>
            <w:vAlign w:val="center"/>
          </w:tcPr>
          <w:p>
            <w:pPr>
              <w:widowControl/>
              <w:jc w:val="center"/>
              <w:rPr>
                <w:rFonts w:asciiTheme="minorEastAsia" w:hAnsiTheme="minorEastAsia" w:eastAsiaTheme="minorEastAsia"/>
                <w:color w:val="000000"/>
                <w:kern w:val="0"/>
                <w:sz w:val="20"/>
                <w:szCs w:val="20"/>
              </w:rPr>
            </w:pPr>
            <w:r>
              <w:rPr>
                <w:rFonts w:hint="eastAsia" w:asciiTheme="minorEastAsia" w:hAnsiTheme="minorEastAsia" w:eastAsiaTheme="minorEastAsia"/>
                <w:color w:val="000000"/>
                <w:kern w:val="0"/>
                <w:sz w:val="20"/>
                <w:szCs w:val="20"/>
              </w:rPr>
              <w:t>招商引资优惠政策奖补</w:t>
            </w:r>
          </w:p>
        </w:tc>
        <w:tc>
          <w:tcPr>
            <w:tcW w:w="1162" w:type="dxa"/>
            <w:tcBorders>
              <w:top w:val="single" w:color="auto" w:sz="4" w:space="0"/>
              <w:left w:val="single" w:color="auto" w:sz="4" w:space="0"/>
            </w:tcBorders>
            <w:shd w:val="clear" w:color="auto" w:fill="FFFFFF"/>
            <w:vAlign w:val="bottom"/>
          </w:tcPr>
          <w:p>
            <w:pPr>
              <w:widowControl/>
              <w:jc w:val="center"/>
              <w:rPr>
                <w:rFonts w:asciiTheme="minorEastAsia" w:hAnsiTheme="minorEastAsia" w:eastAsiaTheme="minorEastAsia"/>
                <w:color w:val="000000"/>
                <w:kern w:val="0"/>
                <w:sz w:val="20"/>
                <w:szCs w:val="20"/>
              </w:rPr>
            </w:pPr>
            <w:r>
              <w:rPr>
                <w:rFonts w:asciiTheme="minorEastAsia" w:hAnsiTheme="minorEastAsia" w:eastAsiaTheme="minorEastAsia"/>
                <w:color w:val="000000"/>
                <w:kern w:val="0"/>
                <w:sz w:val="20"/>
                <w:szCs w:val="20"/>
              </w:rPr>
              <w:t>实施（主管） 单位</w:t>
            </w:r>
          </w:p>
        </w:tc>
        <w:tc>
          <w:tcPr>
            <w:tcW w:w="4023" w:type="dxa"/>
            <w:gridSpan w:val="3"/>
            <w:tcBorders>
              <w:top w:val="single" w:color="auto" w:sz="4" w:space="0"/>
              <w:left w:val="single" w:color="auto" w:sz="4" w:space="0"/>
              <w:right w:val="single" w:color="auto" w:sz="4" w:space="0"/>
            </w:tcBorders>
            <w:shd w:val="clear" w:color="auto" w:fill="FFFFFF"/>
            <w:vAlign w:val="center"/>
          </w:tcPr>
          <w:p>
            <w:pPr>
              <w:widowControl/>
              <w:jc w:val="center"/>
              <w:rPr>
                <w:rFonts w:asciiTheme="minorEastAsia" w:hAnsiTheme="minorEastAsia" w:eastAsiaTheme="minorEastAsia"/>
                <w:color w:val="000000"/>
                <w:kern w:val="0"/>
                <w:sz w:val="20"/>
                <w:szCs w:val="20"/>
              </w:rPr>
            </w:pPr>
            <w:r>
              <w:rPr>
                <w:rFonts w:hint="eastAsia" w:asciiTheme="minorEastAsia" w:hAnsiTheme="minorEastAsia" w:eastAsiaTheme="minorEastAsia"/>
                <w:color w:val="000000"/>
                <w:kern w:val="0"/>
                <w:sz w:val="20"/>
                <w:szCs w:val="20"/>
              </w:rPr>
              <w:t>经济发展局</w:t>
            </w:r>
          </w:p>
        </w:tc>
      </w:tr>
      <w:tr>
        <w:tblPrEx>
          <w:tblCellMar>
            <w:top w:w="0" w:type="dxa"/>
            <w:left w:w="10" w:type="dxa"/>
            <w:bottom w:w="0" w:type="dxa"/>
            <w:right w:w="10" w:type="dxa"/>
          </w:tblCellMar>
        </w:tblPrEx>
        <w:trPr>
          <w:trHeight w:val="379" w:hRule="exact"/>
          <w:jc w:val="center"/>
        </w:trPr>
        <w:tc>
          <w:tcPr>
            <w:tcW w:w="1181" w:type="dxa"/>
            <w:vMerge w:val="restart"/>
            <w:tcBorders>
              <w:top w:val="single" w:color="auto" w:sz="4" w:space="0"/>
              <w:left w:val="single" w:color="auto" w:sz="4" w:space="0"/>
            </w:tcBorders>
            <w:shd w:val="clear" w:color="auto" w:fill="FFFFFF"/>
            <w:vAlign w:val="center"/>
          </w:tcPr>
          <w:p>
            <w:pPr>
              <w:widowControl/>
              <w:jc w:val="center"/>
              <w:rPr>
                <w:rFonts w:asciiTheme="minorEastAsia" w:hAnsiTheme="minorEastAsia" w:eastAsiaTheme="minorEastAsia"/>
                <w:color w:val="000000"/>
                <w:kern w:val="0"/>
                <w:sz w:val="20"/>
                <w:szCs w:val="20"/>
              </w:rPr>
            </w:pPr>
            <w:r>
              <w:rPr>
                <w:rFonts w:asciiTheme="minorEastAsia" w:hAnsiTheme="minorEastAsia" w:eastAsiaTheme="minorEastAsia"/>
                <w:color w:val="000000"/>
                <w:kern w:val="0"/>
                <w:sz w:val="20"/>
                <w:szCs w:val="20"/>
              </w:rPr>
              <w:t>二、预算执行 情况</w:t>
            </w:r>
          </w:p>
        </w:tc>
        <w:tc>
          <w:tcPr>
            <w:tcW w:w="2339" w:type="dxa"/>
            <w:gridSpan w:val="2"/>
            <w:tcBorders>
              <w:top w:val="single" w:color="auto" w:sz="4" w:space="0"/>
              <w:left w:val="single" w:color="auto" w:sz="4" w:space="0"/>
            </w:tcBorders>
            <w:shd w:val="clear" w:color="auto" w:fill="FFFFFF"/>
            <w:vAlign w:val="center"/>
          </w:tcPr>
          <w:p>
            <w:pPr>
              <w:widowControl/>
              <w:jc w:val="center"/>
              <w:rPr>
                <w:rFonts w:asciiTheme="minorEastAsia" w:hAnsiTheme="minorEastAsia" w:eastAsiaTheme="minorEastAsia"/>
                <w:color w:val="000000"/>
                <w:kern w:val="0"/>
                <w:sz w:val="20"/>
                <w:szCs w:val="20"/>
              </w:rPr>
            </w:pPr>
            <w:r>
              <w:rPr>
                <w:rFonts w:asciiTheme="minorEastAsia" w:hAnsiTheme="minorEastAsia" w:eastAsiaTheme="minorEastAsia"/>
                <w:color w:val="000000"/>
                <w:kern w:val="0"/>
                <w:sz w:val="20"/>
                <w:szCs w:val="20"/>
              </w:rPr>
              <w:t>预算安排情况〈调整后）</w:t>
            </w:r>
          </w:p>
        </w:tc>
        <w:tc>
          <w:tcPr>
            <w:tcW w:w="2199" w:type="dxa"/>
            <w:gridSpan w:val="2"/>
            <w:tcBorders>
              <w:top w:val="single" w:color="auto" w:sz="4" w:space="0"/>
              <w:left w:val="single" w:color="auto" w:sz="4" w:space="0"/>
            </w:tcBorders>
            <w:shd w:val="clear" w:color="auto" w:fill="FFFFFF"/>
            <w:vAlign w:val="center"/>
          </w:tcPr>
          <w:p>
            <w:pPr>
              <w:widowControl/>
              <w:jc w:val="center"/>
              <w:rPr>
                <w:rFonts w:asciiTheme="minorEastAsia" w:hAnsiTheme="minorEastAsia" w:eastAsiaTheme="minorEastAsia"/>
                <w:color w:val="000000"/>
                <w:kern w:val="0"/>
                <w:sz w:val="20"/>
                <w:szCs w:val="20"/>
              </w:rPr>
            </w:pPr>
            <w:r>
              <w:rPr>
                <w:rFonts w:asciiTheme="minorEastAsia" w:hAnsiTheme="minorEastAsia" w:eastAsiaTheme="minorEastAsia"/>
                <w:color w:val="000000"/>
                <w:kern w:val="0"/>
                <w:sz w:val="20"/>
                <w:szCs w:val="20"/>
              </w:rPr>
              <w:t>资金到位情况</w:t>
            </w:r>
          </w:p>
        </w:tc>
        <w:tc>
          <w:tcPr>
            <w:tcW w:w="2747" w:type="dxa"/>
            <w:gridSpan w:val="2"/>
            <w:tcBorders>
              <w:top w:val="single" w:color="auto" w:sz="4" w:space="0"/>
              <w:left w:val="single" w:color="auto" w:sz="4" w:space="0"/>
            </w:tcBorders>
            <w:shd w:val="clear" w:color="auto" w:fill="FFFFFF"/>
            <w:vAlign w:val="center"/>
          </w:tcPr>
          <w:p>
            <w:pPr>
              <w:widowControl/>
              <w:jc w:val="center"/>
              <w:rPr>
                <w:rFonts w:asciiTheme="minorEastAsia" w:hAnsiTheme="minorEastAsia" w:eastAsiaTheme="minorEastAsia"/>
                <w:color w:val="000000"/>
                <w:kern w:val="0"/>
                <w:sz w:val="20"/>
                <w:szCs w:val="20"/>
              </w:rPr>
            </w:pPr>
            <w:r>
              <w:rPr>
                <w:rFonts w:asciiTheme="minorEastAsia" w:hAnsiTheme="minorEastAsia" w:eastAsiaTheme="minorEastAsia"/>
                <w:color w:val="000000"/>
                <w:kern w:val="0"/>
                <w:sz w:val="20"/>
                <w:szCs w:val="20"/>
              </w:rPr>
              <w:t>资金执行情况</w:t>
            </w:r>
          </w:p>
        </w:tc>
        <w:tc>
          <w:tcPr>
            <w:tcW w:w="1276" w:type="dxa"/>
            <w:tcBorders>
              <w:top w:val="single" w:color="auto" w:sz="4" w:space="0"/>
              <w:left w:val="single" w:color="auto" w:sz="4" w:space="0"/>
              <w:right w:val="single" w:color="auto" w:sz="4" w:space="0"/>
            </w:tcBorders>
            <w:shd w:val="clear" w:color="auto" w:fill="FFFFFF"/>
            <w:vAlign w:val="center"/>
          </w:tcPr>
          <w:p>
            <w:pPr>
              <w:widowControl/>
              <w:jc w:val="center"/>
              <w:rPr>
                <w:rFonts w:asciiTheme="minorEastAsia" w:hAnsiTheme="minorEastAsia" w:eastAsiaTheme="minorEastAsia"/>
                <w:color w:val="000000"/>
                <w:kern w:val="0"/>
                <w:sz w:val="20"/>
                <w:szCs w:val="20"/>
              </w:rPr>
            </w:pPr>
            <w:r>
              <w:rPr>
                <w:rFonts w:asciiTheme="minorEastAsia" w:hAnsiTheme="minorEastAsia" w:eastAsiaTheme="minorEastAsia"/>
                <w:color w:val="000000"/>
                <w:kern w:val="0"/>
                <w:sz w:val="20"/>
                <w:szCs w:val="20"/>
              </w:rPr>
              <w:t>预算执行进度</w:t>
            </w:r>
          </w:p>
        </w:tc>
      </w:tr>
      <w:tr>
        <w:tblPrEx>
          <w:tblCellMar>
            <w:top w:w="0" w:type="dxa"/>
            <w:left w:w="10" w:type="dxa"/>
            <w:bottom w:w="0" w:type="dxa"/>
            <w:right w:w="10" w:type="dxa"/>
          </w:tblCellMar>
        </w:tblPrEx>
        <w:trPr>
          <w:trHeight w:val="385" w:hRule="exact"/>
          <w:jc w:val="center"/>
        </w:trPr>
        <w:tc>
          <w:tcPr>
            <w:tcW w:w="1181" w:type="dxa"/>
            <w:vMerge w:val="continue"/>
            <w:tcBorders>
              <w:left w:val="single" w:color="auto" w:sz="4" w:space="0"/>
            </w:tcBorders>
            <w:shd w:val="clear" w:color="auto" w:fill="FFFFFF"/>
            <w:vAlign w:val="center"/>
          </w:tcPr>
          <w:p>
            <w:pPr>
              <w:widowControl/>
              <w:jc w:val="center"/>
              <w:rPr>
                <w:rFonts w:asciiTheme="minorEastAsia" w:hAnsiTheme="minorEastAsia" w:eastAsiaTheme="minorEastAsia"/>
                <w:color w:val="000000"/>
                <w:kern w:val="0"/>
                <w:sz w:val="20"/>
                <w:szCs w:val="20"/>
              </w:rPr>
            </w:pPr>
          </w:p>
        </w:tc>
        <w:tc>
          <w:tcPr>
            <w:tcW w:w="1132" w:type="dxa"/>
            <w:tcBorders>
              <w:top w:val="single" w:color="auto" w:sz="4" w:space="0"/>
              <w:left w:val="single" w:color="auto" w:sz="4" w:space="0"/>
            </w:tcBorders>
            <w:shd w:val="clear" w:color="auto" w:fill="FFFFFF"/>
            <w:vAlign w:val="center"/>
          </w:tcPr>
          <w:p>
            <w:pPr>
              <w:widowControl/>
              <w:jc w:val="center"/>
              <w:rPr>
                <w:rFonts w:asciiTheme="minorEastAsia" w:hAnsiTheme="minorEastAsia" w:eastAsiaTheme="minorEastAsia"/>
                <w:color w:val="000000"/>
                <w:kern w:val="0"/>
                <w:sz w:val="20"/>
                <w:szCs w:val="20"/>
              </w:rPr>
            </w:pPr>
            <w:r>
              <w:rPr>
                <w:rFonts w:asciiTheme="minorEastAsia" w:hAnsiTheme="minorEastAsia" w:eastAsiaTheme="minorEastAsia"/>
                <w:color w:val="000000"/>
                <w:kern w:val="0"/>
                <w:sz w:val="20"/>
                <w:szCs w:val="20"/>
              </w:rPr>
              <w:t>预算数：</w:t>
            </w:r>
          </w:p>
        </w:tc>
        <w:tc>
          <w:tcPr>
            <w:tcW w:w="1207" w:type="dxa"/>
            <w:tcBorders>
              <w:top w:val="single" w:color="auto" w:sz="4" w:space="0"/>
              <w:left w:val="single" w:color="auto" w:sz="4" w:space="0"/>
            </w:tcBorders>
            <w:shd w:val="clear" w:color="auto" w:fill="FFFFFF"/>
          </w:tcPr>
          <w:p>
            <w:pPr>
              <w:widowControl/>
              <w:jc w:val="center"/>
              <w:rPr>
                <w:rFonts w:asciiTheme="minorEastAsia" w:hAnsiTheme="minorEastAsia" w:eastAsiaTheme="minorEastAsia"/>
                <w:color w:val="000000"/>
                <w:kern w:val="0"/>
                <w:sz w:val="20"/>
                <w:szCs w:val="20"/>
              </w:rPr>
            </w:pPr>
            <w:r>
              <w:rPr>
                <w:rFonts w:hint="eastAsia" w:asciiTheme="minorEastAsia" w:hAnsiTheme="minorEastAsia" w:eastAsiaTheme="minorEastAsia"/>
                <w:color w:val="000000"/>
                <w:kern w:val="0"/>
                <w:sz w:val="20"/>
                <w:szCs w:val="20"/>
              </w:rPr>
              <w:t>2011</w:t>
            </w:r>
          </w:p>
        </w:tc>
        <w:tc>
          <w:tcPr>
            <w:tcW w:w="1037" w:type="dxa"/>
            <w:tcBorders>
              <w:top w:val="single" w:color="auto" w:sz="4" w:space="0"/>
              <w:left w:val="single" w:color="auto" w:sz="4" w:space="0"/>
            </w:tcBorders>
            <w:shd w:val="clear" w:color="auto" w:fill="FFFFFF"/>
            <w:vAlign w:val="center"/>
          </w:tcPr>
          <w:p>
            <w:pPr>
              <w:widowControl/>
              <w:jc w:val="center"/>
              <w:rPr>
                <w:rFonts w:asciiTheme="minorEastAsia" w:hAnsiTheme="minorEastAsia" w:eastAsiaTheme="minorEastAsia"/>
                <w:color w:val="000000"/>
                <w:kern w:val="0"/>
                <w:sz w:val="20"/>
                <w:szCs w:val="20"/>
              </w:rPr>
            </w:pPr>
            <w:r>
              <w:rPr>
                <w:rFonts w:asciiTheme="minorEastAsia" w:hAnsiTheme="minorEastAsia" w:eastAsiaTheme="minorEastAsia"/>
                <w:color w:val="000000"/>
                <w:kern w:val="0"/>
                <w:sz w:val="20"/>
                <w:szCs w:val="20"/>
              </w:rPr>
              <w:t>到位数：</w:t>
            </w:r>
          </w:p>
        </w:tc>
        <w:tc>
          <w:tcPr>
            <w:tcW w:w="1162" w:type="dxa"/>
            <w:tcBorders>
              <w:top w:val="single" w:color="auto" w:sz="4" w:space="0"/>
              <w:left w:val="single" w:color="auto" w:sz="4" w:space="0"/>
            </w:tcBorders>
            <w:shd w:val="clear" w:color="auto" w:fill="FFFFFF"/>
          </w:tcPr>
          <w:p>
            <w:pPr>
              <w:widowControl/>
              <w:jc w:val="center"/>
              <w:rPr>
                <w:rFonts w:asciiTheme="minorEastAsia" w:hAnsiTheme="minorEastAsia" w:eastAsiaTheme="minorEastAsia"/>
                <w:color w:val="000000"/>
                <w:kern w:val="0"/>
                <w:sz w:val="20"/>
                <w:szCs w:val="20"/>
              </w:rPr>
            </w:pPr>
            <w:r>
              <w:rPr>
                <w:rFonts w:hint="eastAsia" w:asciiTheme="minorEastAsia" w:hAnsiTheme="minorEastAsia" w:eastAsiaTheme="minorEastAsia"/>
                <w:color w:val="000000"/>
                <w:kern w:val="0"/>
                <w:sz w:val="20"/>
                <w:szCs w:val="20"/>
              </w:rPr>
              <w:t>2011</w:t>
            </w:r>
          </w:p>
        </w:tc>
        <w:tc>
          <w:tcPr>
            <w:tcW w:w="1486" w:type="dxa"/>
            <w:tcBorders>
              <w:top w:val="single" w:color="auto" w:sz="4" w:space="0"/>
              <w:left w:val="single" w:color="auto" w:sz="4" w:space="0"/>
            </w:tcBorders>
            <w:shd w:val="clear" w:color="auto" w:fill="FFFFFF"/>
            <w:vAlign w:val="center"/>
          </w:tcPr>
          <w:p>
            <w:pPr>
              <w:widowControl/>
              <w:jc w:val="center"/>
              <w:rPr>
                <w:rFonts w:asciiTheme="minorEastAsia" w:hAnsiTheme="minorEastAsia" w:eastAsiaTheme="minorEastAsia"/>
                <w:color w:val="000000"/>
                <w:kern w:val="0"/>
                <w:sz w:val="20"/>
                <w:szCs w:val="20"/>
              </w:rPr>
            </w:pPr>
            <w:r>
              <w:rPr>
                <w:rFonts w:asciiTheme="minorEastAsia" w:hAnsiTheme="minorEastAsia" w:eastAsiaTheme="minorEastAsia"/>
                <w:color w:val="000000"/>
                <w:kern w:val="0"/>
                <w:sz w:val="20"/>
                <w:szCs w:val="20"/>
              </w:rPr>
              <w:t>执行数：</w:t>
            </w:r>
          </w:p>
        </w:tc>
        <w:tc>
          <w:tcPr>
            <w:tcW w:w="1261" w:type="dxa"/>
            <w:tcBorders>
              <w:top w:val="single" w:color="auto" w:sz="4" w:space="0"/>
              <w:left w:val="single" w:color="auto" w:sz="4" w:space="0"/>
            </w:tcBorders>
            <w:shd w:val="clear" w:color="auto" w:fill="FFFFFF"/>
          </w:tcPr>
          <w:p>
            <w:pPr>
              <w:widowControl/>
              <w:jc w:val="center"/>
              <w:rPr>
                <w:rFonts w:asciiTheme="minorEastAsia" w:hAnsiTheme="minorEastAsia" w:eastAsiaTheme="minorEastAsia"/>
                <w:color w:val="000000"/>
                <w:kern w:val="0"/>
                <w:sz w:val="20"/>
                <w:szCs w:val="20"/>
              </w:rPr>
            </w:pPr>
            <w:r>
              <w:rPr>
                <w:rFonts w:hint="eastAsia" w:asciiTheme="minorEastAsia" w:hAnsiTheme="minorEastAsia" w:eastAsiaTheme="minorEastAsia"/>
                <w:color w:val="000000"/>
                <w:kern w:val="0"/>
                <w:sz w:val="20"/>
                <w:szCs w:val="20"/>
              </w:rPr>
              <w:t>2011</w:t>
            </w:r>
          </w:p>
        </w:tc>
        <w:tc>
          <w:tcPr>
            <w:tcW w:w="1276" w:type="dxa"/>
            <w:vMerge w:val="restart"/>
            <w:tcBorders>
              <w:top w:val="single" w:color="auto" w:sz="4" w:space="0"/>
              <w:left w:val="single" w:color="auto" w:sz="4" w:space="0"/>
              <w:right w:val="single" w:color="auto" w:sz="4" w:space="0"/>
            </w:tcBorders>
            <w:shd w:val="clear" w:color="auto" w:fill="FFFFFF"/>
            <w:vAlign w:val="center"/>
          </w:tcPr>
          <w:p>
            <w:pPr>
              <w:widowControl/>
              <w:jc w:val="center"/>
              <w:rPr>
                <w:rFonts w:asciiTheme="minorEastAsia" w:hAnsiTheme="minorEastAsia" w:eastAsiaTheme="minorEastAsia"/>
                <w:color w:val="000000"/>
                <w:kern w:val="0"/>
                <w:sz w:val="20"/>
                <w:szCs w:val="20"/>
              </w:rPr>
            </w:pPr>
            <w:r>
              <w:rPr>
                <w:rFonts w:hint="eastAsia" w:asciiTheme="minorEastAsia" w:hAnsiTheme="minorEastAsia" w:eastAsiaTheme="minorEastAsia"/>
                <w:color w:val="000000"/>
                <w:kern w:val="0"/>
                <w:sz w:val="20"/>
                <w:szCs w:val="20"/>
              </w:rPr>
              <w:t>100%</w:t>
            </w:r>
          </w:p>
        </w:tc>
      </w:tr>
      <w:tr>
        <w:tblPrEx>
          <w:tblCellMar>
            <w:top w:w="0" w:type="dxa"/>
            <w:left w:w="10" w:type="dxa"/>
            <w:bottom w:w="0" w:type="dxa"/>
            <w:right w:w="10" w:type="dxa"/>
          </w:tblCellMar>
        </w:tblPrEx>
        <w:trPr>
          <w:trHeight w:val="507" w:hRule="exact"/>
          <w:jc w:val="center"/>
        </w:trPr>
        <w:tc>
          <w:tcPr>
            <w:tcW w:w="1181" w:type="dxa"/>
            <w:vMerge w:val="continue"/>
            <w:tcBorders>
              <w:left w:val="single" w:color="auto" w:sz="4" w:space="0"/>
            </w:tcBorders>
            <w:shd w:val="clear" w:color="auto" w:fill="FFFFFF"/>
            <w:vAlign w:val="center"/>
          </w:tcPr>
          <w:p>
            <w:pPr>
              <w:widowControl/>
              <w:jc w:val="center"/>
              <w:rPr>
                <w:rFonts w:asciiTheme="minorEastAsia" w:hAnsiTheme="minorEastAsia" w:eastAsiaTheme="minorEastAsia"/>
                <w:color w:val="000000"/>
                <w:kern w:val="0"/>
                <w:sz w:val="20"/>
                <w:szCs w:val="20"/>
              </w:rPr>
            </w:pPr>
          </w:p>
        </w:tc>
        <w:tc>
          <w:tcPr>
            <w:tcW w:w="1132" w:type="dxa"/>
            <w:tcBorders>
              <w:top w:val="single" w:color="auto" w:sz="4" w:space="0"/>
              <w:left w:val="single" w:color="auto" w:sz="4" w:space="0"/>
            </w:tcBorders>
            <w:shd w:val="clear" w:color="auto" w:fill="FFFFFF"/>
          </w:tcPr>
          <w:p>
            <w:pPr>
              <w:widowControl/>
              <w:jc w:val="center"/>
              <w:rPr>
                <w:rFonts w:asciiTheme="minorEastAsia" w:hAnsiTheme="minorEastAsia" w:eastAsiaTheme="minorEastAsia"/>
                <w:color w:val="000000"/>
                <w:kern w:val="0"/>
                <w:sz w:val="20"/>
                <w:szCs w:val="20"/>
              </w:rPr>
            </w:pPr>
            <w:r>
              <w:rPr>
                <w:rFonts w:asciiTheme="minorEastAsia" w:hAnsiTheme="minorEastAsia" w:eastAsiaTheme="minorEastAsia"/>
                <w:color w:val="000000"/>
                <w:kern w:val="0"/>
                <w:sz w:val="20"/>
                <w:szCs w:val="20"/>
              </w:rPr>
              <w:t>其中：财政 资金</w:t>
            </w:r>
          </w:p>
        </w:tc>
        <w:tc>
          <w:tcPr>
            <w:tcW w:w="1207" w:type="dxa"/>
            <w:tcBorders>
              <w:top w:val="single" w:color="auto" w:sz="4" w:space="0"/>
              <w:left w:val="single" w:color="auto" w:sz="4" w:space="0"/>
            </w:tcBorders>
            <w:shd w:val="clear" w:color="auto" w:fill="FFFFFF"/>
          </w:tcPr>
          <w:p>
            <w:pPr>
              <w:widowControl/>
              <w:jc w:val="center"/>
              <w:rPr>
                <w:rFonts w:asciiTheme="minorEastAsia" w:hAnsiTheme="minorEastAsia" w:eastAsiaTheme="minorEastAsia"/>
                <w:color w:val="000000"/>
                <w:kern w:val="0"/>
                <w:sz w:val="20"/>
                <w:szCs w:val="20"/>
              </w:rPr>
            </w:pPr>
            <w:r>
              <w:rPr>
                <w:rFonts w:hint="eastAsia" w:asciiTheme="minorEastAsia" w:hAnsiTheme="minorEastAsia" w:eastAsiaTheme="minorEastAsia"/>
                <w:color w:val="000000"/>
                <w:kern w:val="0"/>
                <w:sz w:val="20"/>
                <w:szCs w:val="20"/>
              </w:rPr>
              <w:t>2011</w:t>
            </w:r>
          </w:p>
        </w:tc>
        <w:tc>
          <w:tcPr>
            <w:tcW w:w="1037" w:type="dxa"/>
            <w:tcBorders>
              <w:top w:val="single" w:color="auto" w:sz="4" w:space="0"/>
              <w:left w:val="single" w:color="auto" w:sz="4" w:space="0"/>
            </w:tcBorders>
            <w:shd w:val="clear" w:color="auto" w:fill="FFFFFF"/>
          </w:tcPr>
          <w:p>
            <w:pPr>
              <w:widowControl/>
              <w:jc w:val="center"/>
              <w:rPr>
                <w:rFonts w:asciiTheme="minorEastAsia" w:hAnsiTheme="minorEastAsia" w:eastAsiaTheme="minorEastAsia"/>
                <w:color w:val="000000"/>
                <w:kern w:val="0"/>
                <w:sz w:val="20"/>
                <w:szCs w:val="20"/>
              </w:rPr>
            </w:pPr>
            <w:r>
              <w:rPr>
                <w:rFonts w:asciiTheme="minorEastAsia" w:hAnsiTheme="minorEastAsia" w:eastAsiaTheme="minorEastAsia"/>
                <w:color w:val="000000"/>
                <w:kern w:val="0"/>
                <w:sz w:val="20"/>
                <w:szCs w:val="20"/>
              </w:rPr>
              <w:t>其中：财政 资金</w:t>
            </w:r>
          </w:p>
        </w:tc>
        <w:tc>
          <w:tcPr>
            <w:tcW w:w="1162" w:type="dxa"/>
            <w:tcBorders>
              <w:top w:val="single" w:color="auto" w:sz="4" w:space="0"/>
              <w:left w:val="single" w:color="auto" w:sz="4" w:space="0"/>
            </w:tcBorders>
            <w:shd w:val="clear" w:color="auto" w:fill="FFFFFF"/>
          </w:tcPr>
          <w:p>
            <w:pPr>
              <w:widowControl/>
              <w:jc w:val="center"/>
              <w:rPr>
                <w:rFonts w:asciiTheme="minorEastAsia" w:hAnsiTheme="minorEastAsia" w:eastAsiaTheme="minorEastAsia"/>
                <w:color w:val="000000"/>
                <w:kern w:val="0"/>
                <w:sz w:val="20"/>
                <w:szCs w:val="20"/>
              </w:rPr>
            </w:pPr>
            <w:r>
              <w:rPr>
                <w:rFonts w:hint="eastAsia" w:asciiTheme="minorEastAsia" w:hAnsiTheme="minorEastAsia" w:eastAsiaTheme="minorEastAsia"/>
                <w:color w:val="000000"/>
                <w:kern w:val="0"/>
                <w:sz w:val="20"/>
                <w:szCs w:val="20"/>
              </w:rPr>
              <w:t>2011</w:t>
            </w:r>
          </w:p>
        </w:tc>
        <w:tc>
          <w:tcPr>
            <w:tcW w:w="1486" w:type="dxa"/>
            <w:tcBorders>
              <w:top w:val="single" w:color="auto" w:sz="4" w:space="0"/>
              <w:left w:val="single" w:color="auto" w:sz="4" w:space="0"/>
            </w:tcBorders>
            <w:shd w:val="clear" w:color="auto" w:fill="FFFFFF"/>
          </w:tcPr>
          <w:p>
            <w:pPr>
              <w:widowControl/>
              <w:jc w:val="center"/>
              <w:rPr>
                <w:rFonts w:asciiTheme="minorEastAsia" w:hAnsiTheme="minorEastAsia" w:eastAsiaTheme="minorEastAsia"/>
                <w:color w:val="000000"/>
                <w:kern w:val="0"/>
                <w:sz w:val="20"/>
                <w:szCs w:val="20"/>
              </w:rPr>
            </w:pPr>
            <w:r>
              <w:rPr>
                <w:rFonts w:asciiTheme="minorEastAsia" w:hAnsiTheme="minorEastAsia" w:eastAsiaTheme="minorEastAsia"/>
                <w:color w:val="000000"/>
                <w:kern w:val="0"/>
                <w:sz w:val="20"/>
                <w:szCs w:val="20"/>
              </w:rPr>
              <w:t>其中：财政 资金</w:t>
            </w:r>
          </w:p>
        </w:tc>
        <w:tc>
          <w:tcPr>
            <w:tcW w:w="1261" w:type="dxa"/>
            <w:tcBorders>
              <w:top w:val="single" w:color="auto" w:sz="4" w:space="0"/>
              <w:left w:val="single" w:color="auto" w:sz="4" w:space="0"/>
            </w:tcBorders>
            <w:shd w:val="clear" w:color="auto" w:fill="FFFFFF"/>
          </w:tcPr>
          <w:p>
            <w:pPr>
              <w:widowControl/>
              <w:jc w:val="center"/>
              <w:rPr>
                <w:rFonts w:asciiTheme="minorEastAsia" w:hAnsiTheme="minorEastAsia" w:eastAsiaTheme="minorEastAsia"/>
                <w:color w:val="000000"/>
                <w:kern w:val="0"/>
                <w:sz w:val="20"/>
                <w:szCs w:val="20"/>
              </w:rPr>
            </w:pPr>
            <w:r>
              <w:rPr>
                <w:rFonts w:hint="eastAsia" w:asciiTheme="minorEastAsia" w:hAnsiTheme="minorEastAsia" w:eastAsiaTheme="minorEastAsia"/>
                <w:color w:val="000000"/>
                <w:kern w:val="0"/>
                <w:sz w:val="20"/>
                <w:szCs w:val="20"/>
              </w:rPr>
              <w:t>2011</w:t>
            </w:r>
          </w:p>
        </w:tc>
        <w:tc>
          <w:tcPr>
            <w:tcW w:w="1276" w:type="dxa"/>
            <w:vMerge w:val="continue"/>
            <w:tcBorders>
              <w:left w:val="single" w:color="auto" w:sz="4" w:space="0"/>
              <w:right w:val="single" w:color="auto" w:sz="4" w:space="0"/>
            </w:tcBorders>
            <w:shd w:val="clear" w:color="auto" w:fill="FFFFFF"/>
            <w:vAlign w:val="center"/>
          </w:tcPr>
          <w:p>
            <w:pPr>
              <w:widowControl/>
              <w:jc w:val="center"/>
              <w:rPr>
                <w:rFonts w:asciiTheme="minorEastAsia" w:hAnsiTheme="minorEastAsia" w:eastAsiaTheme="minorEastAsia"/>
                <w:color w:val="000000"/>
                <w:kern w:val="0"/>
                <w:sz w:val="20"/>
                <w:szCs w:val="20"/>
              </w:rPr>
            </w:pPr>
          </w:p>
        </w:tc>
      </w:tr>
      <w:tr>
        <w:tblPrEx>
          <w:tblCellMar>
            <w:top w:w="0" w:type="dxa"/>
            <w:left w:w="10" w:type="dxa"/>
            <w:bottom w:w="0" w:type="dxa"/>
            <w:right w:w="10" w:type="dxa"/>
          </w:tblCellMar>
        </w:tblPrEx>
        <w:trPr>
          <w:trHeight w:val="385" w:hRule="exact"/>
          <w:jc w:val="center"/>
        </w:trPr>
        <w:tc>
          <w:tcPr>
            <w:tcW w:w="1181" w:type="dxa"/>
            <w:vMerge w:val="continue"/>
            <w:tcBorders>
              <w:left w:val="single" w:color="auto" w:sz="4" w:space="0"/>
            </w:tcBorders>
            <w:shd w:val="clear" w:color="auto" w:fill="FFFFFF"/>
            <w:vAlign w:val="center"/>
          </w:tcPr>
          <w:p>
            <w:pPr>
              <w:widowControl/>
              <w:jc w:val="center"/>
              <w:rPr>
                <w:rFonts w:asciiTheme="minorEastAsia" w:hAnsiTheme="minorEastAsia" w:eastAsiaTheme="minorEastAsia"/>
                <w:color w:val="000000"/>
                <w:kern w:val="0"/>
                <w:sz w:val="20"/>
                <w:szCs w:val="20"/>
              </w:rPr>
            </w:pPr>
          </w:p>
        </w:tc>
        <w:tc>
          <w:tcPr>
            <w:tcW w:w="1132" w:type="dxa"/>
            <w:tcBorders>
              <w:top w:val="single" w:color="auto" w:sz="4" w:space="0"/>
              <w:left w:val="single" w:color="auto" w:sz="4" w:space="0"/>
            </w:tcBorders>
            <w:shd w:val="clear" w:color="auto" w:fill="FFFFFF"/>
            <w:vAlign w:val="center"/>
          </w:tcPr>
          <w:p>
            <w:pPr>
              <w:widowControl/>
              <w:jc w:val="center"/>
              <w:rPr>
                <w:rFonts w:asciiTheme="minorEastAsia" w:hAnsiTheme="minorEastAsia" w:eastAsiaTheme="minorEastAsia"/>
                <w:color w:val="000000"/>
                <w:kern w:val="0"/>
                <w:sz w:val="20"/>
                <w:szCs w:val="20"/>
              </w:rPr>
            </w:pPr>
            <w:r>
              <w:rPr>
                <w:rFonts w:asciiTheme="minorEastAsia" w:hAnsiTheme="minorEastAsia" w:eastAsiaTheme="minorEastAsia"/>
                <w:color w:val="000000"/>
                <w:kern w:val="0"/>
                <w:sz w:val="20"/>
                <w:szCs w:val="20"/>
              </w:rPr>
              <w:t>其他</w:t>
            </w:r>
          </w:p>
        </w:tc>
        <w:tc>
          <w:tcPr>
            <w:tcW w:w="1207" w:type="dxa"/>
            <w:tcBorders>
              <w:top w:val="single" w:color="auto" w:sz="4" w:space="0"/>
              <w:left w:val="single" w:color="auto" w:sz="4" w:space="0"/>
            </w:tcBorders>
            <w:shd w:val="clear" w:color="auto" w:fill="FFFFFF"/>
          </w:tcPr>
          <w:p>
            <w:pPr>
              <w:widowControl/>
              <w:jc w:val="center"/>
              <w:rPr>
                <w:rFonts w:asciiTheme="minorEastAsia" w:hAnsiTheme="minorEastAsia" w:eastAsiaTheme="minorEastAsia"/>
                <w:color w:val="000000"/>
                <w:kern w:val="0"/>
                <w:sz w:val="20"/>
                <w:szCs w:val="20"/>
              </w:rPr>
            </w:pPr>
            <w:r>
              <w:rPr>
                <w:rFonts w:hint="eastAsia" w:asciiTheme="minorEastAsia" w:hAnsiTheme="minorEastAsia" w:eastAsiaTheme="minorEastAsia"/>
                <w:color w:val="000000"/>
                <w:kern w:val="0"/>
                <w:sz w:val="20"/>
                <w:szCs w:val="20"/>
              </w:rPr>
              <w:t>0</w:t>
            </w:r>
          </w:p>
        </w:tc>
        <w:tc>
          <w:tcPr>
            <w:tcW w:w="1037" w:type="dxa"/>
            <w:tcBorders>
              <w:top w:val="single" w:color="auto" w:sz="4" w:space="0"/>
              <w:left w:val="single" w:color="auto" w:sz="4" w:space="0"/>
            </w:tcBorders>
            <w:shd w:val="clear" w:color="auto" w:fill="FFFFFF"/>
            <w:vAlign w:val="center"/>
          </w:tcPr>
          <w:p>
            <w:pPr>
              <w:widowControl/>
              <w:jc w:val="center"/>
              <w:rPr>
                <w:rFonts w:asciiTheme="minorEastAsia" w:hAnsiTheme="minorEastAsia" w:eastAsiaTheme="minorEastAsia"/>
                <w:color w:val="000000"/>
                <w:kern w:val="0"/>
                <w:sz w:val="20"/>
                <w:szCs w:val="20"/>
              </w:rPr>
            </w:pPr>
            <w:r>
              <w:rPr>
                <w:rFonts w:asciiTheme="minorEastAsia" w:hAnsiTheme="minorEastAsia" w:eastAsiaTheme="minorEastAsia"/>
                <w:color w:val="000000"/>
                <w:kern w:val="0"/>
                <w:sz w:val="20"/>
                <w:szCs w:val="20"/>
              </w:rPr>
              <w:t>其他</w:t>
            </w:r>
          </w:p>
        </w:tc>
        <w:tc>
          <w:tcPr>
            <w:tcW w:w="1162" w:type="dxa"/>
            <w:tcBorders>
              <w:top w:val="single" w:color="auto" w:sz="4" w:space="0"/>
              <w:left w:val="single" w:color="auto" w:sz="4" w:space="0"/>
            </w:tcBorders>
            <w:shd w:val="clear" w:color="auto" w:fill="FFFFFF"/>
          </w:tcPr>
          <w:p>
            <w:pPr>
              <w:widowControl/>
              <w:jc w:val="center"/>
              <w:rPr>
                <w:rFonts w:asciiTheme="minorEastAsia" w:hAnsiTheme="minorEastAsia" w:eastAsiaTheme="minorEastAsia"/>
                <w:color w:val="000000"/>
                <w:kern w:val="0"/>
                <w:sz w:val="20"/>
                <w:szCs w:val="20"/>
              </w:rPr>
            </w:pPr>
            <w:r>
              <w:rPr>
                <w:rFonts w:hint="eastAsia" w:asciiTheme="minorEastAsia" w:hAnsiTheme="minorEastAsia" w:eastAsiaTheme="minorEastAsia"/>
                <w:color w:val="000000"/>
                <w:kern w:val="0"/>
                <w:sz w:val="20"/>
                <w:szCs w:val="20"/>
              </w:rPr>
              <w:t>0</w:t>
            </w:r>
          </w:p>
        </w:tc>
        <w:tc>
          <w:tcPr>
            <w:tcW w:w="1486" w:type="dxa"/>
            <w:tcBorders>
              <w:top w:val="single" w:color="auto" w:sz="4" w:space="0"/>
              <w:left w:val="single" w:color="auto" w:sz="4" w:space="0"/>
            </w:tcBorders>
            <w:shd w:val="clear" w:color="auto" w:fill="FFFFFF"/>
            <w:vAlign w:val="center"/>
          </w:tcPr>
          <w:p>
            <w:pPr>
              <w:widowControl/>
              <w:jc w:val="center"/>
              <w:rPr>
                <w:rFonts w:asciiTheme="minorEastAsia" w:hAnsiTheme="minorEastAsia" w:eastAsiaTheme="minorEastAsia"/>
                <w:color w:val="000000"/>
                <w:kern w:val="0"/>
                <w:sz w:val="20"/>
                <w:szCs w:val="20"/>
              </w:rPr>
            </w:pPr>
            <w:r>
              <w:rPr>
                <w:rFonts w:asciiTheme="minorEastAsia" w:hAnsiTheme="minorEastAsia" w:eastAsiaTheme="minorEastAsia"/>
                <w:color w:val="000000"/>
                <w:kern w:val="0"/>
                <w:sz w:val="20"/>
                <w:szCs w:val="20"/>
              </w:rPr>
              <w:t>其他</w:t>
            </w:r>
          </w:p>
        </w:tc>
        <w:tc>
          <w:tcPr>
            <w:tcW w:w="1261" w:type="dxa"/>
            <w:tcBorders>
              <w:top w:val="single" w:color="auto" w:sz="4" w:space="0"/>
              <w:left w:val="single" w:color="auto" w:sz="4" w:space="0"/>
            </w:tcBorders>
            <w:shd w:val="clear" w:color="auto" w:fill="FFFFFF"/>
          </w:tcPr>
          <w:p>
            <w:pPr>
              <w:widowControl/>
              <w:jc w:val="center"/>
              <w:rPr>
                <w:rFonts w:asciiTheme="minorEastAsia" w:hAnsiTheme="minorEastAsia" w:eastAsiaTheme="minorEastAsia"/>
                <w:color w:val="000000"/>
                <w:kern w:val="0"/>
                <w:sz w:val="20"/>
                <w:szCs w:val="20"/>
              </w:rPr>
            </w:pPr>
            <w:r>
              <w:rPr>
                <w:rFonts w:hint="eastAsia" w:asciiTheme="minorEastAsia" w:hAnsiTheme="minorEastAsia" w:eastAsiaTheme="minorEastAsia"/>
                <w:color w:val="000000"/>
                <w:kern w:val="0"/>
                <w:sz w:val="20"/>
                <w:szCs w:val="20"/>
              </w:rPr>
              <w:t>0</w:t>
            </w:r>
          </w:p>
        </w:tc>
        <w:tc>
          <w:tcPr>
            <w:tcW w:w="1276" w:type="dxa"/>
            <w:vMerge w:val="continue"/>
            <w:tcBorders>
              <w:left w:val="single" w:color="auto" w:sz="4" w:space="0"/>
              <w:right w:val="single" w:color="auto" w:sz="4" w:space="0"/>
            </w:tcBorders>
            <w:shd w:val="clear" w:color="auto" w:fill="FFFFFF"/>
            <w:vAlign w:val="center"/>
          </w:tcPr>
          <w:p>
            <w:pPr>
              <w:widowControl/>
              <w:jc w:val="center"/>
              <w:rPr>
                <w:rFonts w:asciiTheme="minorEastAsia" w:hAnsiTheme="minorEastAsia" w:eastAsiaTheme="minorEastAsia"/>
                <w:color w:val="000000"/>
                <w:kern w:val="0"/>
                <w:sz w:val="20"/>
                <w:szCs w:val="20"/>
              </w:rPr>
            </w:pPr>
          </w:p>
        </w:tc>
      </w:tr>
      <w:tr>
        <w:tblPrEx>
          <w:tblCellMar>
            <w:top w:w="0" w:type="dxa"/>
            <w:left w:w="10" w:type="dxa"/>
            <w:bottom w:w="0" w:type="dxa"/>
            <w:right w:w="10" w:type="dxa"/>
          </w:tblCellMar>
        </w:tblPrEx>
        <w:trPr>
          <w:trHeight w:val="379" w:hRule="exact"/>
          <w:jc w:val="center"/>
        </w:trPr>
        <w:tc>
          <w:tcPr>
            <w:tcW w:w="1181" w:type="dxa"/>
            <w:vMerge w:val="restart"/>
            <w:tcBorders>
              <w:top w:val="single" w:color="auto" w:sz="4" w:space="0"/>
              <w:left w:val="single" w:color="auto" w:sz="4" w:space="0"/>
            </w:tcBorders>
            <w:shd w:val="clear" w:color="auto" w:fill="FFFFFF"/>
            <w:vAlign w:val="center"/>
          </w:tcPr>
          <w:p>
            <w:pPr>
              <w:widowControl/>
              <w:jc w:val="center"/>
              <w:rPr>
                <w:rFonts w:asciiTheme="minorEastAsia" w:hAnsiTheme="minorEastAsia" w:eastAsiaTheme="minorEastAsia"/>
                <w:color w:val="000000"/>
                <w:kern w:val="0"/>
                <w:sz w:val="20"/>
                <w:szCs w:val="20"/>
              </w:rPr>
            </w:pPr>
            <w:r>
              <w:rPr>
                <w:rFonts w:asciiTheme="minorEastAsia" w:hAnsiTheme="minorEastAsia" w:eastAsiaTheme="minorEastAsia"/>
                <w:color w:val="000000"/>
                <w:kern w:val="0"/>
                <w:sz w:val="20"/>
                <w:szCs w:val="20"/>
              </w:rPr>
              <w:t>三、目标完成 情况</w:t>
            </w:r>
          </w:p>
        </w:tc>
        <w:tc>
          <w:tcPr>
            <w:tcW w:w="3376" w:type="dxa"/>
            <w:gridSpan w:val="3"/>
            <w:tcBorders>
              <w:top w:val="single" w:color="auto" w:sz="4" w:space="0"/>
              <w:left w:val="single" w:color="auto" w:sz="4" w:space="0"/>
            </w:tcBorders>
            <w:shd w:val="clear" w:color="auto" w:fill="FFFFFF"/>
            <w:vAlign w:val="center"/>
          </w:tcPr>
          <w:p>
            <w:pPr>
              <w:widowControl/>
              <w:jc w:val="center"/>
              <w:rPr>
                <w:rFonts w:asciiTheme="minorEastAsia" w:hAnsiTheme="minorEastAsia" w:eastAsiaTheme="minorEastAsia"/>
                <w:color w:val="000000"/>
                <w:kern w:val="0"/>
                <w:sz w:val="20"/>
                <w:szCs w:val="20"/>
              </w:rPr>
            </w:pPr>
            <w:r>
              <w:rPr>
                <w:rFonts w:asciiTheme="minorEastAsia" w:hAnsiTheme="minorEastAsia" w:eastAsiaTheme="minorEastAsia"/>
                <w:color w:val="000000"/>
                <w:kern w:val="0"/>
                <w:sz w:val="20"/>
                <w:szCs w:val="20"/>
              </w:rPr>
              <w:t>年度预期目标</w:t>
            </w:r>
          </w:p>
        </w:tc>
        <w:tc>
          <w:tcPr>
            <w:tcW w:w="3909" w:type="dxa"/>
            <w:gridSpan w:val="3"/>
            <w:tcBorders>
              <w:top w:val="single" w:color="auto" w:sz="4" w:space="0"/>
              <w:left w:val="single" w:color="auto" w:sz="4" w:space="0"/>
            </w:tcBorders>
            <w:shd w:val="clear" w:color="auto" w:fill="FFFFFF"/>
            <w:vAlign w:val="center"/>
          </w:tcPr>
          <w:p>
            <w:pPr>
              <w:widowControl/>
              <w:jc w:val="center"/>
              <w:rPr>
                <w:rFonts w:asciiTheme="minorEastAsia" w:hAnsiTheme="minorEastAsia" w:eastAsiaTheme="minorEastAsia"/>
                <w:color w:val="000000"/>
                <w:kern w:val="0"/>
                <w:sz w:val="20"/>
                <w:szCs w:val="20"/>
              </w:rPr>
            </w:pPr>
            <w:r>
              <w:rPr>
                <w:rFonts w:asciiTheme="minorEastAsia" w:hAnsiTheme="minorEastAsia" w:eastAsiaTheme="minorEastAsia"/>
                <w:color w:val="000000"/>
                <w:kern w:val="0"/>
                <w:sz w:val="20"/>
                <w:szCs w:val="20"/>
              </w:rPr>
              <w:t>具体完成情况</w:t>
            </w:r>
          </w:p>
        </w:tc>
        <w:tc>
          <w:tcPr>
            <w:tcW w:w="1276" w:type="dxa"/>
            <w:tcBorders>
              <w:top w:val="single" w:color="auto" w:sz="4" w:space="0"/>
              <w:left w:val="single" w:color="auto" w:sz="4" w:space="0"/>
              <w:right w:val="single" w:color="auto" w:sz="4" w:space="0"/>
            </w:tcBorders>
            <w:shd w:val="clear" w:color="auto" w:fill="FFFFFF"/>
            <w:vAlign w:val="center"/>
          </w:tcPr>
          <w:p>
            <w:pPr>
              <w:widowControl/>
              <w:jc w:val="center"/>
              <w:rPr>
                <w:rFonts w:asciiTheme="minorEastAsia" w:hAnsiTheme="minorEastAsia" w:eastAsiaTheme="minorEastAsia"/>
                <w:color w:val="000000"/>
                <w:kern w:val="0"/>
                <w:sz w:val="20"/>
                <w:szCs w:val="20"/>
              </w:rPr>
            </w:pPr>
            <w:r>
              <w:rPr>
                <w:rFonts w:asciiTheme="minorEastAsia" w:hAnsiTheme="minorEastAsia" w:eastAsiaTheme="minorEastAsia"/>
                <w:color w:val="000000"/>
                <w:kern w:val="0"/>
                <w:sz w:val="20"/>
                <w:szCs w:val="20"/>
              </w:rPr>
              <w:t>总体完成率</w:t>
            </w:r>
          </w:p>
        </w:tc>
      </w:tr>
      <w:tr>
        <w:tblPrEx>
          <w:tblCellMar>
            <w:top w:w="0" w:type="dxa"/>
            <w:left w:w="10" w:type="dxa"/>
            <w:bottom w:w="0" w:type="dxa"/>
            <w:right w:w="10" w:type="dxa"/>
          </w:tblCellMar>
        </w:tblPrEx>
        <w:trPr>
          <w:trHeight w:val="1585" w:hRule="exact"/>
          <w:jc w:val="center"/>
        </w:trPr>
        <w:tc>
          <w:tcPr>
            <w:tcW w:w="1181" w:type="dxa"/>
            <w:vMerge w:val="continue"/>
            <w:tcBorders>
              <w:left w:val="single" w:color="auto" w:sz="4" w:space="0"/>
              <w:bottom w:val="single" w:color="auto" w:sz="4" w:space="0"/>
            </w:tcBorders>
            <w:shd w:val="clear" w:color="auto" w:fill="FFFFFF"/>
            <w:vAlign w:val="center"/>
          </w:tcPr>
          <w:p>
            <w:pPr>
              <w:widowControl/>
              <w:jc w:val="center"/>
              <w:rPr>
                <w:rFonts w:asciiTheme="minorEastAsia" w:hAnsiTheme="minorEastAsia" w:eastAsiaTheme="minorEastAsia"/>
                <w:color w:val="000000"/>
                <w:kern w:val="0"/>
                <w:sz w:val="20"/>
                <w:szCs w:val="20"/>
              </w:rPr>
            </w:pPr>
          </w:p>
        </w:tc>
        <w:tc>
          <w:tcPr>
            <w:tcW w:w="3376" w:type="dxa"/>
            <w:gridSpan w:val="3"/>
            <w:tcBorders>
              <w:top w:val="single" w:color="auto" w:sz="4" w:space="0"/>
              <w:left w:val="single" w:color="auto" w:sz="4" w:space="0"/>
              <w:bottom w:val="single" w:color="auto" w:sz="4" w:space="0"/>
            </w:tcBorders>
            <w:shd w:val="clear" w:color="auto" w:fill="FFFFFF"/>
          </w:tcPr>
          <w:p>
            <w:pPr>
              <w:widowControl/>
              <w:jc w:val="center"/>
              <w:rPr>
                <w:rFonts w:hint="eastAsia" w:asciiTheme="minorEastAsia" w:hAnsiTheme="minorEastAsia" w:eastAsiaTheme="minorEastAsia"/>
                <w:color w:val="000000"/>
                <w:kern w:val="0"/>
                <w:sz w:val="20"/>
                <w:szCs w:val="20"/>
              </w:rPr>
            </w:pPr>
            <w:r>
              <w:rPr>
                <w:rFonts w:hint="eastAsia" w:asciiTheme="minorEastAsia" w:hAnsiTheme="minorEastAsia" w:eastAsiaTheme="minorEastAsia"/>
                <w:color w:val="000000"/>
                <w:kern w:val="0"/>
                <w:sz w:val="20"/>
                <w:szCs w:val="20"/>
              </w:rPr>
              <w:t>1.落实好《关于促进石家综合保税区招商引资的若干意见文件精神》</w:t>
            </w:r>
          </w:p>
          <w:p>
            <w:pPr>
              <w:widowControl/>
              <w:jc w:val="center"/>
              <w:rPr>
                <w:rFonts w:hint="eastAsia" w:asciiTheme="minorEastAsia" w:hAnsiTheme="minorEastAsia" w:eastAsiaTheme="minorEastAsia"/>
                <w:color w:val="000000"/>
                <w:kern w:val="0"/>
                <w:sz w:val="20"/>
                <w:szCs w:val="20"/>
              </w:rPr>
            </w:pPr>
            <w:r>
              <w:rPr>
                <w:rFonts w:hint="eastAsia" w:asciiTheme="minorEastAsia" w:hAnsiTheme="minorEastAsia" w:eastAsiaTheme="minorEastAsia"/>
                <w:color w:val="000000"/>
                <w:kern w:val="0"/>
                <w:sz w:val="20"/>
                <w:szCs w:val="20"/>
              </w:rPr>
              <w:t>2.顺利完成园区宣传推介任务</w:t>
            </w:r>
          </w:p>
          <w:p>
            <w:pPr>
              <w:widowControl/>
              <w:jc w:val="center"/>
              <w:rPr>
                <w:rFonts w:asciiTheme="minorEastAsia" w:hAnsiTheme="minorEastAsia" w:eastAsiaTheme="minorEastAsia"/>
                <w:color w:val="000000"/>
                <w:kern w:val="0"/>
                <w:sz w:val="20"/>
                <w:szCs w:val="20"/>
              </w:rPr>
            </w:pPr>
            <w:r>
              <w:rPr>
                <w:rFonts w:hint="eastAsia" w:asciiTheme="minorEastAsia" w:hAnsiTheme="minorEastAsia" w:eastAsiaTheme="minorEastAsia"/>
                <w:color w:val="000000"/>
                <w:kern w:val="0"/>
                <w:sz w:val="20"/>
                <w:szCs w:val="20"/>
              </w:rPr>
              <w:t>3.按时为企业拨付招商优惠政策资金</w:t>
            </w:r>
          </w:p>
        </w:tc>
        <w:tc>
          <w:tcPr>
            <w:tcW w:w="3909" w:type="dxa"/>
            <w:gridSpan w:val="3"/>
            <w:tcBorders>
              <w:top w:val="single" w:color="auto" w:sz="4" w:space="0"/>
              <w:left w:val="single" w:color="auto" w:sz="4" w:space="0"/>
              <w:bottom w:val="single" w:color="auto" w:sz="4" w:space="0"/>
            </w:tcBorders>
            <w:shd w:val="clear" w:color="auto" w:fill="FFFFFF"/>
          </w:tcPr>
          <w:p>
            <w:pPr>
              <w:widowControl/>
              <w:jc w:val="center"/>
              <w:rPr>
                <w:rFonts w:hint="eastAsia" w:asciiTheme="minorEastAsia" w:hAnsiTheme="minorEastAsia" w:eastAsiaTheme="minorEastAsia"/>
                <w:color w:val="000000"/>
                <w:kern w:val="0"/>
                <w:sz w:val="20"/>
                <w:szCs w:val="20"/>
              </w:rPr>
            </w:pPr>
            <w:r>
              <w:rPr>
                <w:rFonts w:hint="eastAsia" w:asciiTheme="minorEastAsia" w:hAnsiTheme="minorEastAsia" w:eastAsiaTheme="minorEastAsia"/>
                <w:color w:val="000000"/>
                <w:kern w:val="0"/>
                <w:sz w:val="20"/>
                <w:szCs w:val="20"/>
              </w:rPr>
              <w:t>1.认真落实《关于促进石家综合保税区招商引资的若干意见文件精神》</w:t>
            </w:r>
          </w:p>
          <w:p>
            <w:pPr>
              <w:widowControl/>
              <w:jc w:val="center"/>
              <w:rPr>
                <w:rFonts w:hint="eastAsia" w:asciiTheme="minorEastAsia" w:hAnsiTheme="minorEastAsia" w:eastAsiaTheme="minorEastAsia"/>
                <w:color w:val="000000"/>
                <w:kern w:val="0"/>
                <w:sz w:val="20"/>
                <w:szCs w:val="20"/>
              </w:rPr>
            </w:pPr>
            <w:r>
              <w:rPr>
                <w:rFonts w:hint="eastAsia" w:asciiTheme="minorEastAsia" w:hAnsiTheme="minorEastAsia" w:eastAsiaTheme="minorEastAsia"/>
                <w:color w:val="000000"/>
                <w:kern w:val="0"/>
                <w:sz w:val="20"/>
                <w:szCs w:val="20"/>
              </w:rPr>
              <w:t>2.顺利完成园区宣传推介任务</w:t>
            </w:r>
          </w:p>
          <w:p>
            <w:pPr>
              <w:widowControl/>
              <w:jc w:val="center"/>
              <w:rPr>
                <w:rFonts w:asciiTheme="minorEastAsia" w:hAnsiTheme="minorEastAsia" w:eastAsiaTheme="minorEastAsia"/>
                <w:color w:val="000000"/>
                <w:kern w:val="0"/>
                <w:sz w:val="20"/>
                <w:szCs w:val="20"/>
              </w:rPr>
            </w:pPr>
            <w:r>
              <w:rPr>
                <w:rFonts w:hint="eastAsia" w:asciiTheme="minorEastAsia" w:hAnsiTheme="minorEastAsia" w:eastAsiaTheme="minorEastAsia"/>
                <w:color w:val="000000"/>
                <w:kern w:val="0"/>
                <w:sz w:val="20"/>
                <w:szCs w:val="20"/>
              </w:rPr>
              <w:t>3.按时为企业拨付招商优惠政策资金</w:t>
            </w:r>
          </w:p>
        </w:tc>
        <w:tc>
          <w:tcPr>
            <w:tcW w:w="1276"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Theme="minorEastAsia" w:hAnsiTheme="minorEastAsia" w:eastAsiaTheme="minorEastAsia"/>
                <w:color w:val="000000"/>
                <w:kern w:val="0"/>
                <w:sz w:val="20"/>
                <w:szCs w:val="20"/>
              </w:rPr>
            </w:pPr>
            <w:r>
              <w:rPr>
                <w:rFonts w:hint="eastAsia" w:asciiTheme="minorEastAsia" w:hAnsiTheme="minorEastAsia" w:eastAsiaTheme="minorEastAsia"/>
                <w:color w:val="000000"/>
                <w:kern w:val="0"/>
                <w:sz w:val="20"/>
                <w:szCs w:val="20"/>
              </w:rPr>
              <w:t>100%</w:t>
            </w:r>
          </w:p>
        </w:tc>
      </w:tr>
      <w:tr>
        <w:tblPrEx>
          <w:tblCellMar>
            <w:top w:w="0" w:type="dxa"/>
            <w:left w:w="10" w:type="dxa"/>
            <w:bottom w:w="0" w:type="dxa"/>
            <w:right w:w="10" w:type="dxa"/>
          </w:tblCellMar>
        </w:tblPrEx>
        <w:trPr>
          <w:trHeight w:val="558" w:hRule="exact"/>
          <w:jc w:val="center"/>
        </w:trPr>
        <w:tc>
          <w:tcPr>
            <w:tcW w:w="1181" w:type="dxa"/>
            <w:vMerge w:val="restart"/>
            <w:tcBorders>
              <w:top w:val="single" w:color="auto" w:sz="4" w:space="0"/>
              <w:left w:val="single" w:color="auto" w:sz="4" w:space="0"/>
              <w:bottom w:val="single" w:color="auto" w:sz="4" w:space="0"/>
            </w:tcBorders>
            <w:shd w:val="clear" w:color="auto" w:fill="FFFFFF"/>
            <w:vAlign w:val="center"/>
          </w:tcPr>
          <w:p>
            <w:pPr>
              <w:pStyle w:val="11"/>
              <w:spacing w:line="187" w:lineRule="exact"/>
              <w:ind w:firstLine="0"/>
              <w:jc w:val="center"/>
              <w:rPr>
                <w:rFonts w:asciiTheme="minorEastAsia" w:hAnsiTheme="minorEastAsia" w:eastAsiaTheme="minorEastAsia"/>
                <w:sz w:val="20"/>
                <w:szCs w:val="20"/>
              </w:rPr>
            </w:pPr>
            <w:r>
              <w:rPr>
                <w:rFonts w:asciiTheme="minorEastAsia" w:hAnsiTheme="minorEastAsia" w:eastAsiaTheme="minorEastAsia"/>
                <w:color w:val="000000"/>
                <w:sz w:val="20"/>
                <w:szCs w:val="20"/>
              </w:rPr>
              <w:t>四、年度绩效 指标完成 情况</w:t>
            </w:r>
          </w:p>
        </w:tc>
        <w:tc>
          <w:tcPr>
            <w:tcW w:w="1132" w:type="dxa"/>
            <w:tcBorders>
              <w:top w:val="single" w:color="auto" w:sz="4" w:space="0"/>
              <w:left w:val="single" w:color="auto" w:sz="4" w:space="0"/>
              <w:bottom w:val="single" w:color="auto" w:sz="4" w:space="0"/>
            </w:tcBorders>
            <w:shd w:val="clear" w:color="auto" w:fill="FFFFFF"/>
          </w:tcPr>
          <w:p>
            <w:pPr>
              <w:pStyle w:val="11"/>
              <w:spacing w:line="240" w:lineRule="auto"/>
              <w:ind w:firstLine="0"/>
              <w:jc w:val="left"/>
              <w:rPr>
                <w:rFonts w:asciiTheme="minorEastAsia" w:hAnsiTheme="minorEastAsia" w:eastAsiaTheme="minorEastAsia"/>
                <w:sz w:val="20"/>
                <w:szCs w:val="20"/>
              </w:rPr>
            </w:pPr>
            <w:r>
              <w:rPr>
                <w:rFonts w:asciiTheme="minorEastAsia" w:hAnsiTheme="minorEastAsia" w:eastAsiaTheme="minorEastAsia"/>
                <w:color w:val="000000"/>
                <w:sz w:val="20"/>
                <w:szCs w:val="20"/>
              </w:rPr>
              <w:t>一级指标</w:t>
            </w:r>
          </w:p>
        </w:tc>
        <w:tc>
          <w:tcPr>
            <w:tcW w:w="1207" w:type="dxa"/>
            <w:tcBorders>
              <w:top w:val="single" w:color="auto" w:sz="4" w:space="0"/>
              <w:left w:val="single" w:color="auto" w:sz="4" w:space="0"/>
              <w:bottom w:val="single" w:color="auto" w:sz="4" w:space="0"/>
            </w:tcBorders>
            <w:shd w:val="clear" w:color="auto" w:fill="FFFFFF"/>
          </w:tcPr>
          <w:p>
            <w:pPr>
              <w:pStyle w:val="11"/>
              <w:spacing w:line="240" w:lineRule="auto"/>
              <w:ind w:firstLine="160"/>
              <w:jc w:val="left"/>
              <w:rPr>
                <w:rFonts w:asciiTheme="minorEastAsia" w:hAnsiTheme="minorEastAsia" w:eastAsiaTheme="minorEastAsia"/>
                <w:sz w:val="20"/>
                <w:szCs w:val="20"/>
              </w:rPr>
            </w:pPr>
            <w:r>
              <w:rPr>
                <w:rFonts w:asciiTheme="minorEastAsia" w:hAnsiTheme="minorEastAsia" w:eastAsiaTheme="minorEastAsia"/>
                <w:color w:val="000000"/>
                <w:sz w:val="20"/>
                <w:szCs w:val="20"/>
              </w:rPr>
              <w:t>二级指标</w:t>
            </w:r>
          </w:p>
        </w:tc>
        <w:tc>
          <w:tcPr>
            <w:tcW w:w="2199" w:type="dxa"/>
            <w:gridSpan w:val="2"/>
            <w:tcBorders>
              <w:top w:val="single" w:color="auto" w:sz="4" w:space="0"/>
              <w:left w:val="single" w:color="auto" w:sz="4" w:space="0"/>
              <w:bottom w:val="single" w:color="auto" w:sz="4" w:space="0"/>
            </w:tcBorders>
            <w:shd w:val="clear" w:color="auto" w:fill="FFFFFF"/>
          </w:tcPr>
          <w:p>
            <w:pPr>
              <w:pStyle w:val="11"/>
              <w:spacing w:line="240" w:lineRule="auto"/>
              <w:ind w:firstLine="0"/>
              <w:jc w:val="center"/>
              <w:rPr>
                <w:rFonts w:asciiTheme="minorEastAsia" w:hAnsiTheme="minorEastAsia" w:eastAsiaTheme="minorEastAsia"/>
                <w:sz w:val="20"/>
                <w:szCs w:val="20"/>
              </w:rPr>
            </w:pPr>
            <w:r>
              <w:rPr>
                <w:rFonts w:asciiTheme="minorEastAsia" w:hAnsiTheme="minorEastAsia" w:eastAsiaTheme="minorEastAsia"/>
                <w:color w:val="000000"/>
                <w:sz w:val="20"/>
                <w:szCs w:val="20"/>
              </w:rPr>
              <w:t>三级指标</w:t>
            </w:r>
          </w:p>
        </w:tc>
        <w:tc>
          <w:tcPr>
            <w:tcW w:w="1486" w:type="dxa"/>
            <w:tcBorders>
              <w:top w:val="single" w:color="auto" w:sz="4" w:space="0"/>
              <w:left w:val="single" w:color="auto" w:sz="4" w:space="0"/>
              <w:bottom w:val="single" w:color="auto" w:sz="4" w:space="0"/>
            </w:tcBorders>
            <w:shd w:val="clear" w:color="auto" w:fill="FFFFFF"/>
          </w:tcPr>
          <w:p>
            <w:pPr>
              <w:pStyle w:val="11"/>
              <w:spacing w:line="240" w:lineRule="auto"/>
              <w:ind w:firstLine="0"/>
              <w:jc w:val="left"/>
              <w:rPr>
                <w:rFonts w:asciiTheme="minorEastAsia" w:hAnsiTheme="minorEastAsia" w:eastAsiaTheme="minorEastAsia"/>
                <w:sz w:val="20"/>
                <w:szCs w:val="20"/>
              </w:rPr>
            </w:pPr>
            <w:r>
              <w:rPr>
                <w:rFonts w:asciiTheme="minorEastAsia" w:hAnsiTheme="minorEastAsia" w:eastAsiaTheme="minorEastAsia"/>
                <w:color w:val="000000"/>
                <w:sz w:val="20"/>
                <w:szCs w:val="20"/>
              </w:rPr>
              <w:t>预期指标值</w:t>
            </w:r>
          </w:p>
        </w:tc>
        <w:tc>
          <w:tcPr>
            <w:tcW w:w="1261" w:type="dxa"/>
            <w:tcBorders>
              <w:top w:val="single" w:color="auto" w:sz="4" w:space="0"/>
              <w:left w:val="single" w:color="auto" w:sz="4" w:space="0"/>
              <w:bottom w:val="single" w:color="auto" w:sz="4" w:space="0"/>
            </w:tcBorders>
            <w:shd w:val="clear" w:color="auto" w:fill="FFFFFF"/>
          </w:tcPr>
          <w:p>
            <w:pPr>
              <w:pStyle w:val="11"/>
              <w:spacing w:line="240" w:lineRule="auto"/>
              <w:ind w:firstLine="0"/>
              <w:jc w:val="left"/>
              <w:rPr>
                <w:rFonts w:asciiTheme="minorEastAsia" w:hAnsiTheme="minorEastAsia" w:eastAsiaTheme="minorEastAsia"/>
                <w:sz w:val="20"/>
                <w:szCs w:val="20"/>
              </w:rPr>
            </w:pPr>
            <w:r>
              <w:rPr>
                <w:rFonts w:asciiTheme="minorEastAsia" w:hAnsiTheme="minorEastAsia" w:eastAsiaTheme="minorEastAsia"/>
                <w:color w:val="000000"/>
                <w:sz w:val="20"/>
                <w:szCs w:val="20"/>
              </w:rPr>
              <w:t>实际完成值</w:t>
            </w:r>
          </w:p>
        </w:tc>
        <w:tc>
          <w:tcPr>
            <w:tcW w:w="1276" w:type="dxa"/>
            <w:tcBorders>
              <w:top w:val="single" w:color="auto" w:sz="4" w:space="0"/>
              <w:left w:val="single" w:color="auto" w:sz="4" w:space="0"/>
              <w:bottom w:val="single" w:color="auto" w:sz="4" w:space="0"/>
              <w:right w:val="single" w:color="auto" w:sz="4" w:space="0"/>
            </w:tcBorders>
            <w:shd w:val="clear" w:color="auto" w:fill="FFFFFF"/>
          </w:tcPr>
          <w:p>
            <w:pPr>
              <w:pStyle w:val="11"/>
              <w:spacing w:line="240" w:lineRule="auto"/>
              <w:ind w:right="320" w:firstLine="0"/>
              <w:jc w:val="right"/>
              <w:rPr>
                <w:rFonts w:asciiTheme="minorEastAsia" w:hAnsiTheme="minorEastAsia" w:eastAsiaTheme="minorEastAsia"/>
                <w:sz w:val="20"/>
                <w:szCs w:val="20"/>
              </w:rPr>
            </w:pPr>
            <w:r>
              <w:rPr>
                <w:rFonts w:asciiTheme="minorEastAsia" w:hAnsiTheme="minorEastAsia" w:eastAsiaTheme="minorEastAsia"/>
                <w:color w:val="000000"/>
                <w:sz w:val="20"/>
                <w:szCs w:val="20"/>
              </w:rPr>
              <w:t>自评得分</w:t>
            </w:r>
          </w:p>
        </w:tc>
      </w:tr>
      <w:tr>
        <w:tblPrEx>
          <w:tblCellMar>
            <w:top w:w="0" w:type="dxa"/>
            <w:left w:w="10" w:type="dxa"/>
            <w:bottom w:w="0" w:type="dxa"/>
            <w:right w:w="10" w:type="dxa"/>
          </w:tblCellMar>
        </w:tblPrEx>
        <w:trPr>
          <w:trHeight w:val="758" w:hRule="exact"/>
          <w:jc w:val="center"/>
        </w:trPr>
        <w:tc>
          <w:tcPr>
            <w:tcW w:w="1181" w:type="dxa"/>
            <w:vMerge w:val="continue"/>
            <w:tcBorders>
              <w:top w:val="single" w:color="auto" w:sz="4" w:space="0"/>
              <w:left w:val="single" w:color="auto" w:sz="4" w:space="0"/>
              <w:bottom w:val="single" w:color="auto" w:sz="4" w:space="0"/>
            </w:tcBorders>
            <w:shd w:val="clear" w:color="auto" w:fill="FFFFFF"/>
            <w:vAlign w:val="center"/>
          </w:tcPr>
          <w:p>
            <w:pPr>
              <w:rPr>
                <w:rFonts w:asciiTheme="minorEastAsia" w:hAnsiTheme="minorEastAsia" w:eastAsiaTheme="minorEastAsia"/>
                <w:sz w:val="20"/>
                <w:szCs w:val="20"/>
              </w:rPr>
            </w:pPr>
          </w:p>
        </w:tc>
        <w:tc>
          <w:tcPr>
            <w:tcW w:w="1132" w:type="dxa"/>
            <w:vMerge w:val="restart"/>
            <w:tcBorders>
              <w:top w:val="single" w:color="auto" w:sz="4" w:space="0"/>
              <w:left w:val="single" w:color="auto" w:sz="4" w:space="0"/>
              <w:bottom w:val="single" w:color="auto" w:sz="4" w:space="0"/>
            </w:tcBorders>
            <w:shd w:val="clear" w:color="auto" w:fill="FFFFFF"/>
            <w:vAlign w:val="center"/>
          </w:tcPr>
          <w:p>
            <w:pPr>
              <w:pStyle w:val="11"/>
              <w:spacing w:line="240" w:lineRule="auto"/>
              <w:ind w:firstLine="0"/>
              <w:jc w:val="left"/>
              <w:rPr>
                <w:rFonts w:asciiTheme="minorEastAsia" w:hAnsiTheme="minorEastAsia" w:eastAsiaTheme="minorEastAsia"/>
                <w:sz w:val="20"/>
                <w:szCs w:val="20"/>
              </w:rPr>
            </w:pPr>
            <w:r>
              <w:rPr>
                <w:rFonts w:asciiTheme="minorEastAsia" w:hAnsiTheme="minorEastAsia" w:eastAsiaTheme="minorEastAsia"/>
                <w:color w:val="000000"/>
                <w:sz w:val="20"/>
                <w:szCs w:val="20"/>
              </w:rPr>
              <w:t>产出指标</w:t>
            </w:r>
          </w:p>
          <w:p>
            <w:pPr>
              <w:pStyle w:val="11"/>
              <w:spacing w:line="240" w:lineRule="auto"/>
              <w:ind w:firstLine="0"/>
              <w:jc w:val="center"/>
              <w:rPr>
                <w:rFonts w:asciiTheme="minorEastAsia" w:hAnsiTheme="minorEastAsia" w:eastAsiaTheme="minorEastAsia"/>
                <w:sz w:val="20"/>
                <w:szCs w:val="20"/>
              </w:rPr>
            </w:pPr>
            <w:r>
              <w:rPr>
                <w:rFonts w:asciiTheme="minorEastAsia" w:hAnsiTheme="minorEastAsia" w:eastAsiaTheme="minorEastAsia"/>
                <w:color w:val="000000"/>
                <w:sz w:val="20"/>
                <w:szCs w:val="20"/>
              </w:rPr>
              <w:t>（</w:t>
            </w:r>
            <w:r>
              <w:rPr>
                <w:rFonts w:hint="eastAsia" w:asciiTheme="minorEastAsia" w:hAnsiTheme="minorEastAsia" w:eastAsiaTheme="minorEastAsia"/>
                <w:color w:val="000000"/>
                <w:sz w:val="20"/>
                <w:szCs w:val="20"/>
                <w:lang w:val="en-US" w:eastAsia="zh-CN"/>
              </w:rPr>
              <w:t>6</w:t>
            </w:r>
            <w:r>
              <w:rPr>
                <w:rFonts w:asciiTheme="minorEastAsia" w:hAnsiTheme="minorEastAsia" w:eastAsiaTheme="minorEastAsia"/>
                <w:color w:val="000000"/>
                <w:sz w:val="20"/>
                <w:szCs w:val="20"/>
              </w:rPr>
              <w:t>0）</w:t>
            </w:r>
          </w:p>
        </w:tc>
        <w:tc>
          <w:tcPr>
            <w:tcW w:w="1207" w:type="dxa"/>
            <w:tcBorders>
              <w:top w:val="single" w:color="auto" w:sz="4" w:space="0"/>
              <w:left w:val="single" w:color="auto" w:sz="4" w:space="0"/>
              <w:bottom w:val="single" w:color="auto" w:sz="4" w:space="0"/>
            </w:tcBorders>
            <w:shd w:val="clear" w:color="auto" w:fill="FFFFFF"/>
            <w:vAlign w:val="center"/>
          </w:tcPr>
          <w:p>
            <w:pPr>
              <w:pStyle w:val="11"/>
              <w:spacing w:line="240" w:lineRule="auto"/>
              <w:ind w:firstLine="0"/>
              <w:jc w:val="center"/>
              <w:rPr>
                <w:rFonts w:asciiTheme="minorEastAsia" w:hAnsiTheme="minorEastAsia" w:eastAsiaTheme="minorEastAsia"/>
                <w:sz w:val="20"/>
                <w:szCs w:val="20"/>
              </w:rPr>
            </w:pPr>
            <w:r>
              <w:rPr>
                <w:rFonts w:asciiTheme="minorEastAsia" w:hAnsiTheme="minorEastAsia" w:eastAsiaTheme="minorEastAsia"/>
                <w:color w:val="000000"/>
                <w:sz w:val="20"/>
                <w:szCs w:val="20"/>
              </w:rPr>
              <w:t>数量指标</w:t>
            </w:r>
          </w:p>
        </w:tc>
        <w:tc>
          <w:tcPr>
            <w:tcW w:w="2199" w:type="dxa"/>
            <w:gridSpan w:val="2"/>
            <w:tcBorders>
              <w:top w:val="single" w:color="auto" w:sz="4" w:space="0"/>
              <w:left w:val="single" w:color="auto" w:sz="4" w:space="0"/>
              <w:bottom w:val="single" w:color="auto" w:sz="4" w:space="0"/>
            </w:tcBorders>
            <w:shd w:val="clear" w:color="auto" w:fill="FFFFFF"/>
            <w:vAlign w:val="center"/>
          </w:tcPr>
          <w:p>
            <w:pPr>
              <w:pStyle w:val="11"/>
              <w:spacing w:line="187" w:lineRule="exact"/>
              <w:ind w:firstLine="0"/>
              <w:jc w:val="center"/>
              <w:rPr>
                <w:rFonts w:asciiTheme="minorEastAsia" w:hAnsiTheme="minorEastAsia" w:eastAsiaTheme="minorEastAsia"/>
                <w:sz w:val="20"/>
                <w:szCs w:val="20"/>
                <w:lang w:val="en-US" w:eastAsia="zh-CN"/>
              </w:rPr>
            </w:pPr>
            <w:r>
              <w:rPr>
                <w:rFonts w:hint="eastAsia" w:asciiTheme="minorEastAsia" w:hAnsiTheme="minorEastAsia" w:eastAsiaTheme="minorEastAsia"/>
                <w:color w:val="000000"/>
                <w:sz w:val="20"/>
                <w:szCs w:val="20"/>
                <w:lang w:val="en-US" w:eastAsia="zh-CN"/>
              </w:rPr>
              <w:t>奖补企业数</w:t>
            </w:r>
          </w:p>
        </w:tc>
        <w:tc>
          <w:tcPr>
            <w:tcW w:w="1486" w:type="dxa"/>
            <w:tcBorders>
              <w:top w:val="single" w:color="auto" w:sz="4" w:space="0"/>
              <w:left w:val="single" w:color="auto" w:sz="4" w:space="0"/>
              <w:bottom w:val="single" w:color="auto" w:sz="4" w:space="0"/>
            </w:tcBorders>
            <w:shd w:val="clear" w:color="auto" w:fill="FFFFFF"/>
            <w:vAlign w:val="center"/>
          </w:tcPr>
          <w:p>
            <w:pPr>
              <w:pStyle w:val="11"/>
              <w:spacing w:line="185" w:lineRule="exact"/>
              <w:ind w:firstLine="0"/>
              <w:jc w:val="left"/>
              <w:rPr>
                <w:rFonts w:asciiTheme="minorEastAsia" w:hAnsiTheme="minorEastAsia" w:eastAsiaTheme="minorEastAsia"/>
                <w:sz w:val="20"/>
                <w:szCs w:val="20"/>
                <w:lang w:val="en-US" w:eastAsia="zh-CN"/>
              </w:rPr>
            </w:pPr>
            <w:r>
              <w:rPr>
                <w:rFonts w:hint="eastAsia" w:asciiTheme="minorEastAsia" w:hAnsiTheme="minorEastAsia" w:eastAsiaTheme="minorEastAsia"/>
                <w:sz w:val="20"/>
                <w:szCs w:val="20"/>
                <w:lang w:val="en-US" w:eastAsia="zh-CN"/>
              </w:rPr>
              <w:t>达到年度计划数量</w:t>
            </w:r>
          </w:p>
        </w:tc>
        <w:tc>
          <w:tcPr>
            <w:tcW w:w="1261" w:type="dxa"/>
            <w:tcBorders>
              <w:top w:val="single" w:color="auto" w:sz="4" w:space="0"/>
              <w:left w:val="single" w:color="auto" w:sz="4" w:space="0"/>
              <w:bottom w:val="single" w:color="auto" w:sz="4" w:space="0"/>
            </w:tcBorders>
            <w:shd w:val="clear" w:color="auto" w:fill="FFFFFF"/>
            <w:vAlign w:val="center"/>
          </w:tcPr>
          <w:p>
            <w:pPr>
              <w:pStyle w:val="11"/>
              <w:spacing w:line="187" w:lineRule="exact"/>
              <w:ind w:firstLine="0"/>
              <w:rPr>
                <w:rFonts w:cs="Times New Roman" w:asciiTheme="minorEastAsia" w:hAnsiTheme="minorEastAsia" w:eastAsiaTheme="minorEastAsia"/>
                <w:sz w:val="20"/>
                <w:szCs w:val="20"/>
                <w:lang w:val="en-US" w:eastAsia="zh-CN" w:bidi="ar-SA"/>
              </w:rPr>
            </w:pPr>
            <w:r>
              <w:rPr>
                <w:rFonts w:hint="eastAsia" w:cs="Times New Roman" w:asciiTheme="minorEastAsia" w:hAnsiTheme="minorEastAsia" w:eastAsiaTheme="minorEastAsia"/>
                <w:sz w:val="20"/>
                <w:szCs w:val="20"/>
                <w:lang w:val="en-US" w:eastAsia="zh-CN" w:bidi="ar-SA"/>
              </w:rPr>
              <w:t>33</w:t>
            </w:r>
          </w:p>
        </w:tc>
        <w:tc>
          <w:tcPr>
            <w:tcW w:w="1276" w:type="dxa"/>
            <w:tcBorders>
              <w:top w:val="single" w:color="auto" w:sz="4" w:space="0"/>
              <w:left w:val="single" w:color="auto" w:sz="4" w:space="0"/>
              <w:bottom w:val="single" w:color="auto" w:sz="4" w:space="0"/>
              <w:right w:val="single" w:color="auto" w:sz="4" w:space="0"/>
            </w:tcBorders>
            <w:shd w:val="clear" w:color="auto" w:fill="FFFFFF"/>
            <w:vAlign w:val="center"/>
          </w:tcPr>
          <w:p>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20</w:t>
            </w:r>
          </w:p>
        </w:tc>
      </w:tr>
      <w:tr>
        <w:tblPrEx>
          <w:tblCellMar>
            <w:top w:w="0" w:type="dxa"/>
            <w:left w:w="10" w:type="dxa"/>
            <w:bottom w:w="0" w:type="dxa"/>
            <w:right w:w="10" w:type="dxa"/>
          </w:tblCellMar>
        </w:tblPrEx>
        <w:trPr>
          <w:trHeight w:val="387" w:hRule="exact"/>
          <w:jc w:val="center"/>
        </w:trPr>
        <w:tc>
          <w:tcPr>
            <w:tcW w:w="1181" w:type="dxa"/>
            <w:vMerge w:val="continue"/>
            <w:tcBorders>
              <w:top w:val="single" w:color="auto" w:sz="4" w:space="0"/>
              <w:left w:val="single" w:color="auto" w:sz="4" w:space="0"/>
              <w:bottom w:val="single" w:color="auto" w:sz="4" w:space="0"/>
            </w:tcBorders>
            <w:shd w:val="clear" w:color="auto" w:fill="FFFFFF"/>
            <w:vAlign w:val="center"/>
          </w:tcPr>
          <w:p>
            <w:pPr>
              <w:rPr>
                <w:rFonts w:asciiTheme="minorEastAsia" w:hAnsiTheme="minorEastAsia" w:eastAsiaTheme="minorEastAsia"/>
                <w:sz w:val="20"/>
                <w:szCs w:val="20"/>
              </w:rPr>
            </w:pPr>
          </w:p>
        </w:tc>
        <w:tc>
          <w:tcPr>
            <w:tcW w:w="1132" w:type="dxa"/>
            <w:vMerge w:val="continue"/>
            <w:tcBorders>
              <w:top w:val="single" w:color="auto" w:sz="4" w:space="0"/>
              <w:left w:val="single" w:color="auto" w:sz="4" w:space="0"/>
              <w:bottom w:val="single" w:color="auto" w:sz="4" w:space="0"/>
            </w:tcBorders>
            <w:shd w:val="clear" w:color="auto" w:fill="FFFFFF"/>
            <w:vAlign w:val="center"/>
          </w:tcPr>
          <w:p>
            <w:pPr>
              <w:rPr>
                <w:rFonts w:asciiTheme="minorEastAsia" w:hAnsiTheme="minorEastAsia" w:eastAsiaTheme="minorEastAsia"/>
                <w:sz w:val="20"/>
                <w:szCs w:val="20"/>
              </w:rPr>
            </w:pPr>
          </w:p>
        </w:tc>
        <w:tc>
          <w:tcPr>
            <w:tcW w:w="1207" w:type="dxa"/>
            <w:tcBorders>
              <w:top w:val="single" w:color="auto" w:sz="4" w:space="0"/>
              <w:left w:val="single" w:color="auto" w:sz="4" w:space="0"/>
              <w:bottom w:val="single" w:color="auto" w:sz="4" w:space="0"/>
            </w:tcBorders>
            <w:shd w:val="clear" w:color="auto" w:fill="FFFFFF"/>
            <w:vAlign w:val="center"/>
          </w:tcPr>
          <w:p>
            <w:pPr>
              <w:pStyle w:val="11"/>
              <w:spacing w:line="240" w:lineRule="auto"/>
              <w:ind w:firstLine="0"/>
              <w:jc w:val="center"/>
              <w:rPr>
                <w:rFonts w:asciiTheme="minorEastAsia" w:hAnsiTheme="minorEastAsia" w:eastAsiaTheme="minorEastAsia"/>
                <w:sz w:val="20"/>
                <w:szCs w:val="20"/>
              </w:rPr>
            </w:pPr>
            <w:r>
              <w:rPr>
                <w:rFonts w:asciiTheme="minorEastAsia" w:hAnsiTheme="minorEastAsia" w:eastAsiaTheme="minorEastAsia"/>
                <w:color w:val="000000"/>
                <w:sz w:val="20"/>
                <w:szCs w:val="20"/>
              </w:rPr>
              <w:t>质量指标</w:t>
            </w:r>
          </w:p>
        </w:tc>
        <w:tc>
          <w:tcPr>
            <w:tcW w:w="2199" w:type="dxa"/>
            <w:gridSpan w:val="2"/>
            <w:tcBorders>
              <w:top w:val="single" w:color="auto" w:sz="4" w:space="0"/>
              <w:left w:val="single" w:color="auto" w:sz="4" w:space="0"/>
              <w:bottom w:val="single" w:color="auto" w:sz="4" w:space="0"/>
            </w:tcBorders>
            <w:shd w:val="clear" w:color="auto" w:fill="FFFFFF"/>
            <w:vAlign w:val="center"/>
          </w:tcPr>
          <w:p>
            <w:pPr>
              <w:pStyle w:val="11"/>
              <w:spacing w:line="240" w:lineRule="auto"/>
              <w:ind w:firstLine="0"/>
              <w:jc w:val="center"/>
              <w:rPr>
                <w:rFonts w:asciiTheme="minorEastAsia" w:hAnsiTheme="minorEastAsia" w:eastAsiaTheme="minorEastAsia"/>
                <w:sz w:val="20"/>
                <w:szCs w:val="20"/>
                <w:lang w:val="en-US" w:eastAsia="zh-CN"/>
              </w:rPr>
            </w:pPr>
            <w:r>
              <w:rPr>
                <w:rFonts w:hint="eastAsia" w:asciiTheme="minorEastAsia" w:hAnsiTheme="minorEastAsia" w:eastAsiaTheme="minorEastAsia"/>
                <w:sz w:val="20"/>
                <w:szCs w:val="20"/>
                <w:lang w:val="en-US" w:eastAsia="zh-CN"/>
              </w:rPr>
              <w:t>拨付率</w:t>
            </w:r>
          </w:p>
        </w:tc>
        <w:tc>
          <w:tcPr>
            <w:tcW w:w="1486" w:type="dxa"/>
            <w:tcBorders>
              <w:top w:val="single" w:color="auto" w:sz="4" w:space="0"/>
              <w:left w:val="single" w:color="auto" w:sz="4" w:space="0"/>
              <w:bottom w:val="single" w:color="auto" w:sz="4" w:space="0"/>
            </w:tcBorders>
            <w:shd w:val="clear" w:color="auto" w:fill="FFFFFF"/>
          </w:tcPr>
          <w:p>
            <w:pPr>
              <w:rPr>
                <w:rFonts w:asciiTheme="minorEastAsia" w:hAnsiTheme="minorEastAsia" w:eastAsiaTheme="minorEastAsia"/>
                <w:sz w:val="20"/>
                <w:szCs w:val="20"/>
              </w:rPr>
            </w:pPr>
            <w:r>
              <w:rPr>
                <w:rFonts w:hint="eastAsia" w:asciiTheme="minorEastAsia" w:hAnsiTheme="minorEastAsia" w:eastAsiaTheme="minorEastAsia"/>
                <w:sz w:val="20"/>
                <w:szCs w:val="20"/>
              </w:rPr>
              <w:t>达到100%</w:t>
            </w:r>
          </w:p>
        </w:tc>
        <w:tc>
          <w:tcPr>
            <w:tcW w:w="1261" w:type="dxa"/>
            <w:tcBorders>
              <w:top w:val="single" w:color="auto" w:sz="4" w:space="0"/>
              <w:left w:val="single" w:color="auto" w:sz="4" w:space="0"/>
              <w:bottom w:val="single" w:color="auto" w:sz="4" w:space="0"/>
            </w:tcBorders>
            <w:shd w:val="clear" w:color="auto" w:fill="FFFFFF"/>
            <w:vAlign w:val="center"/>
          </w:tcPr>
          <w:p>
            <w:pPr>
              <w:rPr>
                <w:rFonts w:cs="Times New Roman" w:asciiTheme="minorEastAsia" w:hAnsiTheme="minorEastAsia" w:eastAsiaTheme="minorEastAsia"/>
                <w:sz w:val="20"/>
                <w:szCs w:val="20"/>
              </w:rPr>
            </w:pPr>
            <w:r>
              <w:rPr>
                <w:rFonts w:hint="eastAsia" w:cs="Times New Roman" w:asciiTheme="minorEastAsia" w:hAnsiTheme="minorEastAsia" w:eastAsiaTheme="minorEastAsia"/>
                <w:sz w:val="20"/>
                <w:szCs w:val="20"/>
              </w:rPr>
              <w:t>100%</w:t>
            </w:r>
          </w:p>
        </w:tc>
        <w:tc>
          <w:tcPr>
            <w:tcW w:w="1276" w:type="dxa"/>
            <w:tcBorders>
              <w:top w:val="single" w:color="auto" w:sz="4" w:space="0"/>
              <w:left w:val="single" w:color="auto" w:sz="4" w:space="0"/>
              <w:bottom w:val="single" w:color="auto" w:sz="4" w:space="0"/>
              <w:right w:val="single" w:color="auto" w:sz="4" w:space="0"/>
            </w:tcBorders>
            <w:shd w:val="clear" w:color="auto" w:fill="FFFFFF"/>
            <w:vAlign w:val="center"/>
          </w:tcPr>
          <w:p>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20</w:t>
            </w:r>
          </w:p>
        </w:tc>
      </w:tr>
      <w:tr>
        <w:tblPrEx>
          <w:tblCellMar>
            <w:top w:w="0" w:type="dxa"/>
            <w:left w:w="10" w:type="dxa"/>
            <w:bottom w:w="0" w:type="dxa"/>
            <w:right w:w="10" w:type="dxa"/>
          </w:tblCellMar>
        </w:tblPrEx>
        <w:trPr>
          <w:trHeight w:val="648" w:hRule="exact"/>
          <w:jc w:val="center"/>
        </w:trPr>
        <w:tc>
          <w:tcPr>
            <w:tcW w:w="1181" w:type="dxa"/>
            <w:vMerge w:val="continue"/>
            <w:tcBorders>
              <w:top w:val="single" w:color="auto" w:sz="4" w:space="0"/>
              <w:left w:val="single" w:color="auto" w:sz="4" w:space="0"/>
              <w:bottom w:val="single" w:color="auto" w:sz="4" w:space="0"/>
            </w:tcBorders>
            <w:shd w:val="clear" w:color="auto" w:fill="FFFFFF"/>
            <w:vAlign w:val="center"/>
          </w:tcPr>
          <w:p>
            <w:pPr>
              <w:rPr>
                <w:rFonts w:asciiTheme="minorEastAsia" w:hAnsiTheme="minorEastAsia" w:eastAsiaTheme="minorEastAsia"/>
                <w:sz w:val="20"/>
                <w:szCs w:val="20"/>
              </w:rPr>
            </w:pPr>
          </w:p>
        </w:tc>
        <w:tc>
          <w:tcPr>
            <w:tcW w:w="1132" w:type="dxa"/>
            <w:vMerge w:val="continue"/>
            <w:tcBorders>
              <w:top w:val="single" w:color="auto" w:sz="4" w:space="0"/>
              <w:left w:val="single" w:color="auto" w:sz="4" w:space="0"/>
              <w:bottom w:val="single" w:color="auto" w:sz="4" w:space="0"/>
            </w:tcBorders>
            <w:shd w:val="clear" w:color="auto" w:fill="FFFFFF"/>
            <w:vAlign w:val="center"/>
          </w:tcPr>
          <w:p>
            <w:pPr>
              <w:rPr>
                <w:rFonts w:asciiTheme="minorEastAsia" w:hAnsiTheme="minorEastAsia" w:eastAsiaTheme="minorEastAsia"/>
                <w:sz w:val="20"/>
                <w:szCs w:val="20"/>
              </w:rPr>
            </w:pPr>
          </w:p>
        </w:tc>
        <w:tc>
          <w:tcPr>
            <w:tcW w:w="1207" w:type="dxa"/>
            <w:tcBorders>
              <w:top w:val="single" w:color="auto" w:sz="4" w:space="0"/>
              <w:left w:val="single" w:color="auto" w:sz="4" w:space="0"/>
              <w:bottom w:val="single" w:color="auto" w:sz="4" w:space="0"/>
            </w:tcBorders>
            <w:shd w:val="clear" w:color="auto" w:fill="FFFFFF"/>
            <w:vAlign w:val="center"/>
          </w:tcPr>
          <w:p>
            <w:pPr>
              <w:pStyle w:val="11"/>
              <w:spacing w:line="240" w:lineRule="auto"/>
              <w:ind w:firstLine="0"/>
              <w:jc w:val="center"/>
              <w:rPr>
                <w:rFonts w:asciiTheme="minorEastAsia" w:hAnsiTheme="minorEastAsia" w:eastAsiaTheme="minorEastAsia"/>
                <w:sz w:val="20"/>
                <w:szCs w:val="20"/>
              </w:rPr>
            </w:pPr>
            <w:r>
              <w:rPr>
                <w:rFonts w:asciiTheme="minorEastAsia" w:hAnsiTheme="minorEastAsia" w:eastAsiaTheme="minorEastAsia"/>
                <w:color w:val="000000"/>
                <w:sz w:val="20"/>
                <w:szCs w:val="20"/>
              </w:rPr>
              <w:t>时效指标</w:t>
            </w:r>
          </w:p>
        </w:tc>
        <w:tc>
          <w:tcPr>
            <w:tcW w:w="2199" w:type="dxa"/>
            <w:gridSpan w:val="2"/>
            <w:tcBorders>
              <w:top w:val="single" w:color="auto" w:sz="4" w:space="0"/>
              <w:left w:val="single" w:color="auto" w:sz="4" w:space="0"/>
              <w:bottom w:val="single" w:color="auto" w:sz="4" w:space="0"/>
            </w:tcBorders>
            <w:shd w:val="clear" w:color="auto" w:fill="FFFFFF"/>
            <w:vAlign w:val="center"/>
          </w:tcPr>
          <w:p>
            <w:pPr>
              <w:pStyle w:val="11"/>
              <w:spacing w:line="240" w:lineRule="auto"/>
              <w:ind w:firstLine="0"/>
              <w:jc w:val="center"/>
              <w:rPr>
                <w:rFonts w:asciiTheme="minorEastAsia" w:hAnsiTheme="minorEastAsia" w:eastAsiaTheme="minorEastAsia"/>
                <w:sz w:val="20"/>
                <w:szCs w:val="20"/>
                <w:lang w:val="en-US" w:eastAsia="zh-CN"/>
              </w:rPr>
            </w:pPr>
            <w:r>
              <w:rPr>
                <w:rFonts w:hint="eastAsia" w:asciiTheme="minorEastAsia" w:hAnsiTheme="minorEastAsia" w:eastAsiaTheme="minorEastAsia"/>
                <w:sz w:val="20"/>
                <w:szCs w:val="20"/>
                <w:lang w:val="en-US" w:eastAsia="zh-CN"/>
              </w:rPr>
              <w:t>及时性</w:t>
            </w:r>
          </w:p>
        </w:tc>
        <w:tc>
          <w:tcPr>
            <w:tcW w:w="1486" w:type="dxa"/>
            <w:tcBorders>
              <w:top w:val="single" w:color="auto" w:sz="4" w:space="0"/>
              <w:left w:val="single" w:color="auto" w:sz="4" w:space="0"/>
              <w:bottom w:val="single" w:color="auto" w:sz="4" w:space="0"/>
            </w:tcBorders>
            <w:shd w:val="clear" w:color="auto" w:fill="FFFFFF"/>
          </w:tcPr>
          <w:p>
            <w:pPr>
              <w:rPr>
                <w:rFonts w:asciiTheme="minorEastAsia" w:hAnsiTheme="minorEastAsia" w:eastAsiaTheme="minorEastAsia"/>
                <w:sz w:val="20"/>
                <w:szCs w:val="20"/>
              </w:rPr>
            </w:pPr>
            <w:r>
              <w:rPr>
                <w:rFonts w:hint="eastAsia" w:asciiTheme="minorEastAsia" w:hAnsiTheme="minorEastAsia" w:eastAsiaTheme="minorEastAsia"/>
                <w:sz w:val="20"/>
                <w:szCs w:val="20"/>
              </w:rPr>
              <w:t>按规定时限拨付</w:t>
            </w:r>
          </w:p>
        </w:tc>
        <w:tc>
          <w:tcPr>
            <w:tcW w:w="1261" w:type="dxa"/>
            <w:tcBorders>
              <w:top w:val="single" w:color="auto" w:sz="4" w:space="0"/>
              <w:left w:val="single" w:color="auto" w:sz="4" w:space="0"/>
              <w:bottom w:val="single" w:color="auto" w:sz="4" w:space="0"/>
            </w:tcBorders>
            <w:shd w:val="clear" w:color="auto" w:fill="FFFFFF"/>
            <w:vAlign w:val="center"/>
          </w:tcPr>
          <w:p>
            <w:pPr>
              <w:rPr>
                <w:rFonts w:cs="Times New Roman" w:asciiTheme="minorEastAsia" w:hAnsiTheme="minorEastAsia" w:eastAsiaTheme="minorEastAsia"/>
                <w:sz w:val="20"/>
                <w:szCs w:val="20"/>
              </w:rPr>
            </w:pPr>
            <w:r>
              <w:rPr>
                <w:rFonts w:hint="eastAsia" w:cs="Times New Roman" w:asciiTheme="minorEastAsia" w:hAnsiTheme="minorEastAsia" w:eastAsiaTheme="minorEastAsia"/>
                <w:sz w:val="20"/>
                <w:szCs w:val="20"/>
              </w:rPr>
              <w:t>已完成拨付</w:t>
            </w:r>
          </w:p>
        </w:tc>
        <w:tc>
          <w:tcPr>
            <w:tcW w:w="1276" w:type="dxa"/>
            <w:tcBorders>
              <w:top w:val="single" w:color="auto" w:sz="4" w:space="0"/>
              <w:left w:val="single" w:color="auto" w:sz="4" w:space="0"/>
              <w:bottom w:val="single" w:color="auto" w:sz="4" w:space="0"/>
              <w:right w:val="single" w:color="auto" w:sz="4" w:space="0"/>
            </w:tcBorders>
            <w:shd w:val="clear" w:color="auto" w:fill="FFFFFF"/>
            <w:vAlign w:val="center"/>
          </w:tcPr>
          <w:p>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20</w:t>
            </w:r>
          </w:p>
        </w:tc>
      </w:tr>
      <w:tr>
        <w:tblPrEx>
          <w:tblCellMar>
            <w:top w:w="0" w:type="dxa"/>
            <w:left w:w="10" w:type="dxa"/>
            <w:bottom w:w="0" w:type="dxa"/>
            <w:right w:w="10" w:type="dxa"/>
          </w:tblCellMar>
        </w:tblPrEx>
        <w:trPr>
          <w:trHeight w:val="763" w:hRule="exact"/>
          <w:jc w:val="center"/>
        </w:trPr>
        <w:tc>
          <w:tcPr>
            <w:tcW w:w="1181" w:type="dxa"/>
            <w:vMerge w:val="continue"/>
            <w:tcBorders>
              <w:top w:val="single" w:color="auto" w:sz="4" w:space="0"/>
              <w:left w:val="single" w:color="auto" w:sz="4" w:space="0"/>
              <w:bottom w:val="single" w:color="auto" w:sz="4" w:space="0"/>
            </w:tcBorders>
            <w:shd w:val="clear" w:color="auto" w:fill="FFFFFF"/>
            <w:vAlign w:val="center"/>
          </w:tcPr>
          <w:p>
            <w:pPr>
              <w:rPr>
                <w:rFonts w:asciiTheme="minorEastAsia" w:hAnsiTheme="minorEastAsia" w:eastAsiaTheme="minorEastAsia"/>
                <w:sz w:val="20"/>
                <w:szCs w:val="20"/>
              </w:rPr>
            </w:pPr>
          </w:p>
        </w:tc>
        <w:tc>
          <w:tcPr>
            <w:tcW w:w="1132" w:type="dxa"/>
            <w:vMerge w:val="restart"/>
            <w:tcBorders>
              <w:top w:val="single" w:color="auto" w:sz="4" w:space="0"/>
              <w:left w:val="single" w:color="auto" w:sz="4" w:space="0"/>
              <w:bottom w:val="single" w:color="auto" w:sz="4" w:space="0"/>
            </w:tcBorders>
            <w:shd w:val="clear" w:color="auto" w:fill="FFFFFF"/>
            <w:vAlign w:val="center"/>
          </w:tcPr>
          <w:p>
            <w:pPr>
              <w:pStyle w:val="11"/>
              <w:spacing w:line="168" w:lineRule="exact"/>
              <w:ind w:firstLine="0"/>
              <w:jc w:val="center"/>
              <w:rPr>
                <w:rFonts w:asciiTheme="minorEastAsia" w:hAnsiTheme="minorEastAsia" w:eastAsiaTheme="minorEastAsia"/>
                <w:sz w:val="20"/>
                <w:szCs w:val="20"/>
              </w:rPr>
            </w:pPr>
            <w:r>
              <w:rPr>
                <w:rFonts w:asciiTheme="minorEastAsia" w:hAnsiTheme="minorEastAsia" w:eastAsiaTheme="minorEastAsia"/>
                <w:color w:val="000000"/>
                <w:sz w:val="20"/>
                <w:szCs w:val="20"/>
              </w:rPr>
              <w:t>效益指标 （</w:t>
            </w:r>
            <w:r>
              <w:rPr>
                <w:rFonts w:hint="eastAsia" w:asciiTheme="minorEastAsia" w:hAnsiTheme="minorEastAsia" w:eastAsiaTheme="minorEastAsia"/>
                <w:color w:val="000000"/>
                <w:sz w:val="20"/>
                <w:szCs w:val="20"/>
                <w:lang w:val="en-US" w:eastAsia="zh-CN"/>
              </w:rPr>
              <w:t>3</w:t>
            </w:r>
            <w:r>
              <w:rPr>
                <w:rFonts w:asciiTheme="minorEastAsia" w:hAnsiTheme="minorEastAsia" w:eastAsiaTheme="minorEastAsia"/>
                <w:color w:val="000000"/>
                <w:sz w:val="20"/>
                <w:szCs w:val="20"/>
              </w:rPr>
              <w:t>0）</w:t>
            </w:r>
          </w:p>
        </w:tc>
        <w:tc>
          <w:tcPr>
            <w:tcW w:w="1207" w:type="dxa"/>
            <w:tcBorders>
              <w:top w:val="single" w:color="auto" w:sz="4" w:space="0"/>
              <w:left w:val="single" w:color="auto" w:sz="4" w:space="0"/>
              <w:bottom w:val="single" w:color="auto" w:sz="4" w:space="0"/>
            </w:tcBorders>
            <w:shd w:val="clear" w:color="auto" w:fill="FFFFFF"/>
            <w:vAlign w:val="center"/>
          </w:tcPr>
          <w:p>
            <w:pPr>
              <w:pStyle w:val="11"/>
              <w:spacing w:line="187" w:lineRule="exact"/>
              <w:ind w:firstLine="0"/>
              <w:jc w:val="center"/>
              <w:rPr>
                <w:rFonts w:asciiTheme="minorEastAsia" w:hAnsiTheme="minorEastAsia" w:eastAsiaTheme="minorEastAsia"/>
                <w:sz w:val="20"/>
                <w:szCs w:val="20"/>
              </w:rPr>
            </w:pPr>
            <w:r>
              <w:rPr>
                <w:rFonts w:asciiTheme="minorEastAsia" w:hAnsiTheme="minorEastAsia" w:eastAsiaTheme="minorEastAsia"/>
                <w:color w:val="000000"/>
                <w:sz w:val="20"/>
                <w:szCs w:val="20"/>
              </w:rPr>
              <w:t>经济效益 指标</w:t>
            </w:r>
          </w:p>
        </w:tc>
        <w:tc>
          <w:tcPr>
            <w:tcW w:w="2199" w:type="dxa"/>
            <w:gridSpan w:val="2"/>
            <w:tcBorders>
              <w:top w:val="single" w:color="auto" w:sz="4" w:space="0"/>
              <w:left w:val="single" w:color="auto" w:sz="4" w:space="0"/>
              <w:bottom w:val="single" w:color="auto" w:sz="4" w:space="0"/>
            </w:tcBorders>
            <w:shd w:val="clear" w:color="auto" w:fill="FFFFFF"/>
            <w:vAlign w:val="center"/>
          </w:tcPr>
          <w:p>
            <w:pPr>
              <w:pStyle w:val="11"/>
              <w:spacing w:line="240" w:lineRule="auto"/>
              <w:ind w:firstLine="0"/>
              <w:jc w:val="center"/>
              <w:rPr>
                <w:rFonts w:asciiTheme="minorEastAsia" w:hAnsiTheme="minorEastAsia" w:eastAsiaTheme="minorEastAsia"/>
                <w:sz w:val="20"/>
                <w:szCs w:val="20"/>
                <w:lang w:val="en-US" w:eastAsia="zh-CN"/>
              </w:rPr>
            </w:pPr>
            <w:r>
              <w:rPr>
                <w:rFonts w:hint="eastAsia" w:asciiTheme="minorEastAsia" w:hAnsiTheme="minorEastAsia" w:eastAsiaTheme="minorEastAsia"/>
                <w:sz w:val="20"/>
                <w:szCs w:val="20"/>
                <w:lang w:val="en-US" w:eastAsia="zh-CN"/>
              </w:rPr>
              <w:t>进出口额</w:t>
            </w:r>
          </w:p>
        </w:tc>
        <w:tc>
          <w:tcPr>
            <w:tcW w:w="1486" w:type="dxa"/>
            <w:tcBorders>
              <w:top w:val="single" w:color="auto" w:sz="4" w:space="0"/>
              <w:left w:val="single" w:color="auto" w:sz="4" w:space="0"/>
              <w:bottom w:val="single" w:color="auto" w:sz="4" w:space="0"/>
            </w:tcBorders>
            <w:shd w:val="clear" w:color="auto" w:fill="FFFFFF"/>
          </w:tcPr>
          <w:p>
            <w:pPr>
              <w:rPr>
                <w:rFonts w:asciiTheme="minorEastAsia" w:hAnsiTheme="minorEastAsia" w:eastAsiaTheme="minorEastAsia"/>
                <w:sz w:val="20"/>
                <w:szCs w:val="20"/>
              </w:rPr>
            </w:pPr>
            <w:r>
              <w:rPr>
                <w:rFonts w:hint="eastAsia" w:asciiTheme="minorEastAsia" w:hAnsiTheme="minorEastAsia" w:eastAsiaTheme="minorEastAsia"/>
                <w:sz w:val="20"/>
                <w:szCs w:val="20"/>
              </w:rPr>
              <w:t>达到年度工作计划要求数额</w:t>
            </w:r>
          </w:p>
        </w:tc>
        <w:tc>
          <w:tcPr>
            <w:tcW w:w="1261" w:type="dxa"/>
            <w:tcBorders>
              <w:top w:val="single" w:color="auto" w:sz="4" w:space="0"/>
              <w:left w:val="single" w:color="auto" w:sz="4" w:space="0"/>
              <w:bottom w:val="single" w:color="auto" w:sz="4" w:space="0"/>
            </w:tcBorders>
            <w:shd w:val="clear" w:color="auto" w:fill="FFFFFF"/>
            <w:vAlign w:val="center"/>
          </w:tcPr>
          <w:p>
            <w:pPr>
              <w:spacing w:line="240" w:lineRule="exact"/>
              <w:rPr>
                <w:rFonts w:cs="Times New Roman" w:asciiTheme="minorEastAsia" w:hAnsiTheme="minorEastAsia" w:eastAsiaTheme="minorEastAsia"/>
                <w:sz w:val="20"/>
                <w:szCs w:val="20"/>
              </w:rPr>
            </w:pPr>
            <w:r>
              <w:rPr>
                <w:rFonts w:hint="eastAsia" w:cs="Times New Roman" w:asciiTheme="minorEastAsia" w:hAnsiTheme="minorEastAsia" w:eastAsiaTheme="minorEastAsia"/>
                <w:sz w:val="20"/>
                <w:szCs w:val="20"/>
              </w:rPr>
              <w:t>2021年综合保税区完成进出口目标</w:t>
            </w:r>
          </w:p>
        </w:tc>
        <w:tc>
          <w:tcPr>
            <w:tcW w:w="1276" w:type="dxa"/>
            <w:tcBorders>
              <w:top w:val="single" w:color="auto" w:sz="4" w:space="0"/>
              <w:left w:val="single" w:color="auto" w:sz="4" w:space="0"/>
              <w:bottom w:val="single" w:color="auto" w:sz="4" w:space="0"/>
              <w:right w:val="single" w:color="auto" w:sz="4" w:space="0"/>
            </w:tcBorders>
            <w:shd w:val="clear" w:color="auto" w:fill="FFFFFF"/>
            <w:vAlign w:val="center"/>
          </w:tcPr>
          <w:p>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20</w:t>
            </w:r>
          </w:p>
        </w:tc>
      </w:tr>
      <w:tr>
        <w:tblPrEx>
          <w:tblCellMar>
            <w:top w:w="0" w:type="dxa"/>
            <w:left w:w="10" w:type="dxa"/>
            <w:bottom w:w="0" w:type="dxa"/>
            <w:right w:w="10" w:type="dxa"/>
          </w:tblCellMar>
        </w:tblPrEx>
        <w:trPr>
          <w:trHeight w:val="823" w:hRule="exact"/>
          <w:jc w:val="center"/>
        </w:trPr>
        <w:tc>
          <w:tcPr>
            <w:tcW w:w="1181" w:type="dxa"/>
            <w:vMerge w:val="continue"/>
            <w:tcBorders>
              <w:top w:val="single" w:color="auto" w:sz="4" w:space="0"/>
              <w:left w:val="single" w:color="auto" w:sz="4" w:space="0"/>
              <w:bottom w:val="single" w:color="auto" w:sz="4" w:space="0"/>
            </w:tcBorders>
            <w:shd w:val="clear" w:color="auto" w:fill="FFFFFF"/>
            <w:vAlign w:val="center"/>
          </w:tcPr>
          <w:p>
            <w:pPr>
              <w:rPr>
                <w:rFonts w:asciiTheme="minorEastAsia" w:hAnsiTheme="minorEastAsia" w:eastAsiaTheme="minorEastAsia"/>
                <w:sz w:val="20"/>
                <w:szCs w:val="20"/>
              </w:rPr>
            </w:pPr>
          </w:p>
        </w:tc>
        <w:tc>
          <w:tcPr>
            <w:tcW w:w="1132" w:type="dxa"/>
            <w:vMerge w:val="continue"/>
            <w:tcBorders>
              <w:top w:val="single" w:color="auto" w:sz="4" w:space="0"/>
              <w:left w:val="single" w:color="auto" w:sz="4" w:space="0"/>
              <w:bottom w:val="single" w:color="auto" w:sz="4" w:space="0"/>
            </w:tcBorders>
            <w:shd w:val="clear" w:color="auto" w:fill="FFFFFF"/>
            <w:vAlign w:val="center"/>
          </w:tcPr>
          <w:p>
            <w:pPr>
              <w:rPr>
                <w:rFonts w:asciiTheme="minorEastAsia" w:hAnsiTheme="minorEastAsia" w:eastAsiaTheme="minorEastAsia"/>
                <w:sz w:val="20"/>
                <w:szCs w:val="20"/>
              </w:rPr>
            </w:pPr>
          </w:p>
        </w:tc>
        <w:tc>
          <w:tcPr>
            <w:tcW w:w="1207" w:type="dxa"/>
            <w:tcBorders>
              <w:top w:val="single" w:color="auto" w:sz="4" w:space="0"/>
              <w:left w:val="single" w:color="auto" w:sz="4" w:space="0"/>
              <w:bottom w:val="single" w:color="auto" w:sz="4" w:space="0"/>
            </w:tcBorders>
            <w:shd w:val="clear" w:color="auto" w:fill="FFFFFF"/>
            <w:vAlign w:val="center"/>
          </w:tcPr>
          <w:p>
            <w:pPr>
              <w:pStyle w:val="11"/>
              <w:spacing w:line="187" w:lineRule="exact"/>
              <w:ind w:firstLine="0"/>
              <w:jc w:val="center"/>
              <w:rPr>
                <w:rFonts w:asciiTheme="minorEastAsia" w:hAnsiTheme="minorEastAsia" w:eastAsiaTheme="minorEastAsia"/>
                <w:sz w:val="20"/>
                <w:szCs w:val="20"/>
              </w:rPr>
            </w:pPr>
            <w:r>
              <w:rPr>
                <w:rFonts w:asciiTheme="minorEastAsia" w:hAnsiTheme="minorEastAsia" w:eastAsiaTheme="minorEastAsia"/>
                <w:color w:val="000000"/>
                <w:sz w:val="20"/>
                <w:szCs w:val="20"/>
              </w:rPr>
              <w:t>社会效益 指标</w:t>
            </w:r>
          </w:p>
        </w:tc>
        <w:tc>
          <w:tcPr>
            <w:tcW w:w="2199" w:type="dxa"/>
            <w:gridSpan w:val="2"/>
            <w:tcBorders>
              <w:top w:val="single" w:color="auto" w:sz="4" w:space="0"/>
              <w:left w:val="single" w:color="auto" w:sz="4" w:space="0"/>
              <w:bottom w:val="single" w:color="auto" w:sz="4" w:space="0"/>
            </w:tcBorders>
            <w:shd w:val="clear" w:color="auto" w:fill="FFFFFF"/>
            <w:vAlign w:val="center"/>
          </w:tcPr>
          <w:p>
            <w:pPr>
              <w:pStyle w:val="11"/>
              <w:spacing w:line="240" w:lineRule="auto"/>
              <w:ind w:firstLine="0"/>
              <w:jc w:val="center"/>
              <w:rPr>
                <w:rFonts w:asciiTheme="minorEastAsia" w:hAnsiTheme="minorEastAsia" w:eastAsiaTheme="minorEastAsia"/>
                <w:sz w:val="20"/>
                <w:szCs w:val="20"/>
                <w:lang w:val="en-US" w:eastAsia="zh-CN"/>
              </w:rPr>
            </w:pPr>
            <w:r>
              <w:rPr>
                <w:rFonts w:hint="eastAsia" w:asciiTheme="minorEastAsia" w:hAnsiTheme="minorEastAsia" w:eastAsiaTheme="minorEastAsia"/>
                <w:sz w:val="20"/>
                <w:szCs w:val="20"/>
                <w:lang w:val="en-US" w:eastAsia="zh-CN"/>
              </w:rPr>
              <w:t>企业增加数</w:t>
            </w:r>
          </w:p>
        </w:tc>
        <w:tc>
          <w:tcPr>
            <w:tcW w:w="1486" w:type="dxa"/>
            <w:tcBorders>
              <w:top w:val="single" w:color="auto" w:sz="4" w:space="0"/>
              <w:left w:val="single" w:color="auto" w:sz="4" w:space="0"/>
              <w:bottom w:val="single" w:color="auto" w:sz="4" w:space="0"/>
            </w:tcBorders>
            <w:shd w:val="clear" w:color="auto" w:fill="FFFFFF"/>
          </w:tcPr>
          <w:p>
            <w:pPr>
              <w:rPr>
                <w:rFonts w:asciiTheme="minorEastAsia" w:hAnsiTheme="minorEastAsia" w:eastAsiaTheme="minorEastAsia"/>
                <w:sz w:val="20"/>
                <w:szCs w:val="20"/>
              </w:rPr>
            </w:pPr>
            <w:r>
              <w:rPr>
                <w:rFonts w:hint="eastAsia" w:asciiTheme="minorEastAsia" w:hAnsiTheme="minorEastAsia" w:eastAsiaTheme="minorEastAsia"/>
                <w:sz w:val="20"/>
                <w:szCs w:val="20"/>
              </w:rPr>
              <w:t>达到年度工作计划要求数额</w:t>
            </w:r>
          </w:p>
        </w:tc>
        <w:tc>
          <w:tcPr>
            <w:tcW w:w="1261" w:type="dxa"/>
            <w:tcBorders>
              <w:top w:val="single" w:color="auto" w:sz="4" w:space="0"/>
              <w:left w:val="single" w:color="auto" w:sz="4" w:space="0"/>
              <w:bottom w:val="single" w:color="auto" w:sz="4" w:space="0"/>
            </w:tcBorders>
            <w:shd w:val="clear" w:color="auto" w:fill="FFFFFF"/>
            <w:vAlign w:val="center"/>
          </w:tcPr>
          <w:p>
            <w:pPr>
              <w:spacing w:line="240" w:lineRule="exact"/>
              <w:rPr>
                <w:rFonts w:asciiTheme="minorEastAsia" w:hAnsiTheme="minorEastAsia" w:eastAsiaTheme="minorEastAsia"/>
                <w:sz w:val="20"/>
                <w:szCs w:val="20"/>
              </w:rPr>
            </w:pPr>
            <w:r>
              <w:rPr>
                <w:rFonts w:hint="eastAsia" w:asciiTheme="minorEastAsia" w:hAnsiTheme="minorEastAsia" w:eastAsiaTheme="minorEastAsia"/>
                <w:sz w:val="20"/>
                <w:szCs w:val="20"/>
              </w:rPr>
              <w:t>2</w:t>
            </w:r>
            <w:r>
              <w:rPr>
                <w:rFonts w:hint="eastAsia" w:cs="Times New Roman" w:asciiTheme="minorEastAsia" w:hAnsiTheme="minorEastAsia" w:eastAsiaTheme="minorEastAsia"/>
                <w:sz w:val="20"/>
                <w:szCs w:val="20"/>
              </w:rPr>
              <w:t>021年综保区新增市场主</w:t>
            </w:r>
            <w:r>
              <w:rPr>
                <w:rFonts w:hint="eastAsia" w:asciiTheme="minorEastAsia" w:hAnsiTheme="minorEastAsia" w:eastAsiaTheme="minorEastAsia"/>
                <w:sz w:val="20"/>
                <w:szCs w:val="20"/>
              </w:rPr>
              <w:t>体69家</w:t>
            </w:r>
          </w:p>
        </w:tc>
        <w:tc>
          <w:tcPr>
            <w:tcW w:w="1276" w:type="dxa"/>
            <w:tcBorders>
              <w:top w:val="single" w:color="auto" w:sz="4" w:space="0"/>
              <w:left w:val="single" w:color="auto" w:sz="4" w:space="0"/>
              <w:bottom w:val="single" w:color="auto" w:sz="4" w:space="0"/>
              <w:right w:val="single" w:color="auto" w:sz="4" w:space="0"/>
            </w:tcBorders>
            <w:shd w:val="clear" w:color="auto" w:fill="FFFFFF"/>
            <w:vAlign w:val="center"/>
          </w:tcPr>
          <w:p>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10</w:t>
            </w:r>
          </w:p>
        </w:tc>
      </w:tr>
      <w:tr>
        <w:tblPrEx>
          <w:tblCellMar>
            <w:top w:w="0" w:type="dxa"/>
            <w:left w:w="10" w:type="dxa"/>
            <w:bottom w:w="0" w:type="dxa"/>
            <w:right w:w="10" w:type="dxa"/>
          </w:tblCellMar>
        </w:tblPrEx>
        <w:trPr>
          <w:trHeight w:val="611" w:hRule="exact"/>
          <w:jc w:val="center"/>
        </w:trPr>
        <w:tc>
          <w:tcPr>
            <w:tcW w:w="1181" w:type="dxa"/>
            <w:vMerge w:val="continue"/>
            <w:tcBorders>
              <w:top w:val="single" w:color="auto" w:sz="4" w:space="0"/>
              <w:left w:val="single" w:color="auto" w:sz="4" w:space="0"/>
              <w:bottom w:val="single" w:color="auto" w:sz="4" w:space="0"/>
            </w:tcBorders>
            <w:shd w:val="clear" w:color="auto" w:fill="FFFFFF"/>
            <w:vAlign w:val="center"/>
          </w:tcPr>
          <w:p>
            <w:pPr>
              <w:rPr>
                <w:rFonts w:asciiTheme="minorEastAsia" w:hAnsiTheme="minorEastAsia" w:eastAsiaTheme="minorEastAsia"/>
                <w:sz w:val="20"/>
                <w:szCs w:val="20"/>
              </w:rPr>
            </w:pPr>
          </w:p>
        </w:tc>
        <w:tc>
          <w:tcPr>
            <w:tcW w:w="1132" w:type="dxa"/>
            <w:tcBorders>
              <w:top w:val="single" w:color="auto" w:sz="4" w:space="0"/>
              <w:left w:val="single" w:color="auto" w:sz="4" w:space="0"/>
              <w:bottom w:val="single" w:color="auto" w:sz="4" w:space="0"/>
            </w:tcBorders>
            <w:shd w:val="clear" w:color="auto" w:fill="FFFFFF"/>
            <w:vAlign w:val="center"/>
          </w:tcPr>
          <w:p>
            <w:pPr>
              <w:pStyle w:val="11"/>
              <w:spacing w:line="240" w:lineRule="auto"/>
              <w:ind w:firstLine="0"/>
              <w:jc w:val="left"/>
              <w:rPr>
                <w:rFonts w:asciiTheme="minorEastAsia" w:hAnsiTheme="minorEastAsia" w:eastAsiaTheme="minorEastAsia"/>
                <w:sz w:val="20"/>
                <w:szCs w:val="20"/>
              </w:rPr>
            </w:pPr>
            <w:r>
              <w:rPr>
                <w:rFonts w:asciiTheme="minorEastAsia" w:hAnsiTheme="minorEastAsia" w:eastAsiaTheme="minorEastAsia"/>
                <w:color w:val="000000"/>
                <w:sz w:val="20"/>
                <w:szCs w:val="20"/>
              </w:rPr>
              <w:t>满意度指标</w:t>
            </w:r>
          </w:p>
          <w:p>
            <w:pPr>
              <w:pStyle w:val="11"/>
              <w:spacing w:line="240" w:lineRule="auto"/>
              <w:ind w:firstLine="0"/>
              <w:jc w:val="center"/>
              <w:rPr>
                <w:rFonts w:asciiTheme="minorEastAsia" w:hAnsiTheme="minorEastAsia" w:eastAsiaTheme="minorEastAsia"/>
                <w:sz w:val="20"/>
                <w:szCs w:val="20"/>
              </w:rPr>
            </w:pPr>
            <w:r>
              <w:rPr>
                <w:rFonts w:asciiTheme="minorEastAsia" w:hAnsiTheme="minorEastAsia" w:eastAsiaTheme="minorEastAsia"/>
                <w:color w:val="000000"/>
                <w:sz w:val="20"/>
                <w:szCs w:val="20"/>
              </w:rPr>
              <w:t>（10 分）</w:t>
            </w:r>
          </w:p>
        </w:tc>
        <w:tc>
          <w:tcPr>
            <w:tcW w:w="1207" w:type="dxa"/>
            <w:tcBorders>
              <w:top w:val="single" w:color="auto" w:sz="4" w:space="0"/>
              <w:left w:val="single" w:color="auto" w:sz="4" w:space="0"/>
              <w:bottom w:val="single" w:color="auto" w:sz="4" w:space="0"/>
            </w:tcBorders>
            <w:shd w:val="clear" w:color="auto" w:fill="FFFFFF"/>
            <w:vAlign w:val="center"/>
          </w:tcPr>
          <w:p>
            <w:pPr>
              <w:pStyle w:val="11"/>
              <w:spacing w:line="240" w:lineRule="auto"/>
              <w:ind w:firstLine="0"/>
              <w:jc w:val="center"/>
              <w:rPr>
                <w:rFonts w:asciiTheme="minorEastAsia" w:hAnsiTheme="minorEastAsia" w:eastAsiaTheme="minorEastAsia"/>
                <w:sz w:val="20"/>
                <w:szCs w:val="20"/>
              </w:rPr>
            </w:pPr>
            <w:r>
              <w:rPr>
                <w:rFonts w:asciiTheme="minorEastAsia" w:hAnsiTheme="minorEastAsia" w:eastAsiaTheme="minorEastAsia"/>
                <w:color w:val="000000"/>
                <w:sz w:val="20"/>
                <w:szCs w:val="20"/>
              </w:rPr>
              <w:t>满意度指标</w:t>
            </w:r>
          </w:p>
        </w:tc>
        <w:tc>
          <w:tcPr>
            <w:tcW w:w="2199" w:type="dxa"/>
            <w:gridSpan w:val="2"/>
            <w:tcBorders>
              <w:top w:val="single" w:color="auto" w:sz="4" w:space="0"/>
              <w:left w:val="single" w:color="auto" w:sz="4" w:space="0"/>
              <w:bottom w:val="single" w:color="auto" w:sz="4" w:space="0"/>
            </w:tcBorders>
            <w:shd w:val="clear" w:color="auto" w:fill="FFFFFF"/>
            <w:vAlign w:val="center"/>
          </w:tcPr>
          <w:p>
            <w:pPr>
              <w:pStyle w:val="11"/>
              <w:spacing w:line="240" w:lineRule="auto"/>
              <w:ind w:firstLine="0"/>
              <w:jc w:val="center"/>
              <w:rPr>
                <w:rFonts w:asciiTheme="minorEastAsia" w:hAnsiTheme="minorEastAsia" w:eastAsiaTheme="minorEastAsia"/>
                <w:sz w:val="20"/>
                <w:szCs w:val="20"/>
                <w:lang w:val="en-US" w:eastAsia="zh-CN"/>
              </w:rPr>
            </w:pPr>
            <w:r>
              <w:rPr>
                <w:rFonts w:hint="eastAsia" w:asciiTheme="minorEastAsia" w:hAnsiTheme="minorEastAsia" w:eastAsiaTheme="minorEastAsia"/>
                <w:color w:val="000000"/>
                <w:sz w:val="20"/>
                <w:szCs w:val="20"/>
                <w:lang w:val="en-US" w:eastAsia="zh-CN"/>
              </w:rPr>
              <w:t>服务对象满意度指标</w:t>
            </w:r>
          </w:p>
        </w:tc>
        <w:tc>
          <w:tcPr>
            <w:tcW w:w="1486" w:type="dxa"/>
            <w:tcBorders>
              <w:top w:val="single" w:color="auto" w:sz="4" w:space="0"/>
              <w:left w:val="single" w:color="auto" w:sz="4" w:space="0"/>
              <w:bottom w:val="single" w:color="auto" w:sz="4" w:space="0"/>
            </w:tcBorders>
            <w:shd w:val="clear" w:color="auto" w:fill="FFFFFF"/>
          </w:tcPr>
          <w:p>
            <w:pPr>
              <w:rPr>
                <w:rFonts w:asciiTheme="minorEastAsia" w:hAnsiTheme="minorEastAsia" w:eastAsiaTheme="minorEastAsia"/>
                <w:sz w:val="20"/>
                <w:szCs w:val="20"/>
              </w:rPr>
            </w:pPr>
            <w:r>
              <w:rPr>
                <w:rFonts w:hint="eastAsia" w:cs="Times New Roman" w:asciiTheme="minorEastAsia" w:hAnsiTheme="minorEastAsia" w:eastAsiaTheme="minorEastAsia"/>
                <w:sz w:val="20"/>
                <w:szCs w:val="20"/>
              </w:rPr>
              <w:t>满意度达到100%</w:t>
            </w:r>
          </w:p>
        </w:tc>
        <w:tc>
          <w:tcPr>
            <w:tcW w:w="1261" w:type="dxa"/>
            <w:tcBorders>
              <w:top w:val="single" w:color="auto" w:sz="4" w:space="0"/>
              <w:left w:val="single" w:color="auto" w:sz="4" w:space="0"/>
              <w:bottom w:val="single" w:color="auto" w:sz="4" w:space="0"/>
            </w:tcBorders>
            <w:shd w:val="clear" w:color="auto" w:fill="FFFFFF"/>
            <w:vAlign w:val="center"/>
          </w:tcPr>
          <w:p>
            <w:pPr>
              <w:rPr>
                <w:rFonts w:asciiTheme="minorEastAsia" w:hAnsiTheme="minorEastAsia" w:eastAsiaTheme="minorEastAsia"/>
                <w:sz w:val="20"/>
                <w:szCs w:val="20"/>
              </w:rPr>
            </w:pPr>
            <w:r>
              <w:rPr>
                <w:rFonts w:hint="eastAsia" w:cs="Times New Roman" w:asciiTheme="minorEastAsia" w:hAnsiTheme="minorEastAsia" w:eastAsiaTheme="minorEastAsia"/>
                <w:sz w:val="20"/>
                <w:szCs w:val="20"/>
              </w:rPr>
              <w:t>100%</w:t>
            </w:r>
          </w:p>
        </w:tc>
        <w:tc>
          <w:tcPr>
            <w:tcW w:w="1276" w:type="dxa"/>
            <w:tcBorders>
              <w:top w:val="single" w:color="auto" w:sz="4" w:space="0"/>
              <w:left w:val="single" w:color="auto" w:sz="4" w:space="0"/>
              <w:bottom w:val="single" w:color="auto" w:sz="4" w:space="0"/>
              <w:right w:val="single" w:color="auto" w:sz="4" w:space="0"/>
            </w:tcBorders>
            <w:shd w:val="clear" w:color="auto" w:fill="FFFFFF"/>
            <w:vAlign w:val="center"/>
          </w:tcPr>
          <w:p>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10</w:t>
            </w:r>
          </w:p>
        </w:tc>
      </w:tr>
      <w:tr>
        <w:tblPrEx>
          <w:tblCellMar>
            <w:top w:w="0" w:type="dxa"/>
            <w:left w:w="10" w:type="dxa"/>
            <w:bottom w:w="0" w:type="dxa"/>
            <w:right w:w="10" w:type="dxa"/>
          </w:tblCellMar>
        </w:tblPrEx>
        <w:trPr>
          <w:trHeight w:val="460" w:hRule="exact"/>
          <w:jc w:val="center"/>
        </w:trPr>
        <w:tc>
          <w:tcPr>
            <w:tcW w:w="1181" w:type="dxa"/>
            <w:vMerge w:val="continue"/>
            <w:tcBorders>
              <w:top w:val="single" w:color="auto" w:sz="4" w:space="0"/>
              <w:left w:val="single" w:color="auto" w:sz="4" w:space="0"/>
              <w:bottom w:val="single" w:color="auto" w:sz="4" w:space="0"/>
            </w:tcBorders>
            <w:shd w:val="clear" w:color="auto" w:fill="FFFFFF"/>
            <w:vAlign w:val="center"/>
          </w:tcPr>
          <w:p>
            <w:pPr>
              <w:rPr>
                <w:rFonts w:asciiTheme="minorEastAsia" w:hAnsiTheme="minorEastAsia" w:eastAsiaTheme="minorEastAsia"/>
                <w:sz w:val="20"/>
                <w:szCs w:val="20"/>
              </w:rPr>
            </w:pPr>
          </w:p>
        </w:tc>
        <w:tc>
          <w:tcPr>
            <w:tcW w:w="7285" w:type="dxa"/>
            <w:gridSpan w:val="6"/>
            <w:tcBorders>
              <w:top w:val="single" w:color="auto" w:sz="4" w:space="0"/>
              <w:left w:val="single" w:color="auto" w:sz="4" w:space="0"/>
              <w:bottom w:val="single" w:color="auto" w:sz="4" w:space="0"/>
            </w:tcBorders>
            <w:shd w:val="clear" w:color="auto" w:fill="FFFFFF"/>
          </w:tcPr>
          <w:p>
            <w:pPr>
              <w:pStyle w:val="11"/>
              <w:spacing w:line="240" w:lineRule="auto"/>
              <w:ind w:firstLine="0"/>
              <w:jc w:val="center"/>
              <w:rPr>
                <w:rFonts w:asciiTheme="minorEastAsia" w:hAnsiTheme="minorEastAsia" w:eastAsiaTheme="minorEastAsia"/>
                <w:sz w:val="20"/>
                <w:szCs w:val="20"/>
              </w:rPr>
            </w:pPr>
            <w:r>
              <w:rPr>
                <w:rFonts w:asciiTheme="minorEastAsia" w:hAnsiTheme="minorEastAsia" w:eastAsiaTheme="minorEastAsia"/>
                <w:color w:val="000000"/>
                <w:sz w:val="20"/>
                <w:szCs w:val="20"/>
              </w:rPr>
              <w:t>总分</w:t>
            </w:r>
          </w:p>
        </w:tc>
        <w:tc>
          <w:tcPr>
            <w:tcW w:w="1276" w:type="dxa"/>
            <w:tcBorders>
              <w:top w:val="single" w:color="auto" w:sz="4" w:space="0"/>
              <w:left w:val="single" w:color="auto" w:sz="4" w:space="0"/>
              <w:bottom w:val="single" w:color="auto" w:sz="4" w:space="0"/>
              <w:right w:val="single" w:color="auto" w:sz="4" w:space="0"/>
            </w:tcBorders>
            <w:shd w:val="clear" w:color="auto" w:fill="FFFFFF"/>
            <w:vAlign w:val="center"/>
          </w:tcPr>
          <w:p>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100</w:t>
            </w:r>
          </w:p>
        </w:tc>
      </w:tr>
    </w:tbl>
    <w:p>
      <w:pPr>
        <w:adjustRightInd w:val="0"/>
        <w:snapToGrid w:val="0"/>
        <w:spacing w:line="580" w:lineRule="exact"/>
        <w:rPr>
          <w:rFonts w:hint="eastAsia" w:ascii="仿宋_GB2312" w:hAnsi="仿宋_GB2312" w:eastAsia="仿宋_GB2312" w:cs="仿宋_GB2312"/>
          <w:sz w:val="20"/>
          <w:szCs w:val="20"/>
        </w:rPr>
      </w:pPr>
    </w:p>
    <w:p>
      <w:pPr>
        <w:adjustRightInd w:val="0"/>
        <w:snapToGrid w:val="0"/>
        <w:spacing w:line="580" w:lineRule="exact"/>
        <w:rPr>
          <w:rFonts w:hint="eastAsia" w:ascii="仿宋_GB2312" w:hAnsi="仿宋_GB2312" w:eastAsia="仿宋_GB2312" w:cs="仿宋_GB2312"/>
          <w:sz w:val="32"/>
          <w:szCs w:val="32"/>
        </w:rPr>
      </w:pPr>
    </w:p>
    <w:p>
      <w:pPr>
        <w:adjustRightInd w:val="0"/>
        <w:snapToGrid w:val="0"/>
        <w:spacing w:line="580" w:lineRule="exact"/>
        <w:rPr>
          <w:rFonts w:hint="eastAsia" w:ascii="仿宋_GB2312" w:hAnsi="仿宋_GB2312" w:eastAsia="仿宋_GB2312" w:cs="仿宋_GB2312"/>
          <w:sz w:val="32"/>
          <w:szCs w:val="32"/>
        </w:rPr>
      </w:pPr>
    </w:p>
    <w:p>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hint="eastAsia" w:ascii="黑体" w:eastAsia="黑体" w:cs="Times New Roman"/>
          <w:sz w:val="32"/>
          <w:szCs w:val="32"/>
        </w:rPr>
        <w:t>七、机关运行经费情况</w:t>
      </w:r>
    </w:p>
    <w:p>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本部门2021年度机关运行经费支</w:t>
      </w:r>
      <w:r>
        <w:rPr>
          <w:rFonts w:hint="eastAsia" w:ascii="仿宋_GB2312" w:hAnsi="Times New Roman" w:eastAsia="仿宋_GB2312" w:cs="DengXian-Regular"/>
          <w:sz w:val="32"/>
          <w:szCs w:val="32"/>
          <w:highlight w:val="none"/>
        </w:rPr>
        <w:t>出</w:t>
      </w:r>
      <w:r>
        <w:rPr>
          <w:rFonts w:hint="eastAsia" w:ascii="仿宋_GB2312" w:hAnsi="Times New Roman" w:eastAsia="仿宋_GB2312" w:cs="DengXian-Regular"/>
          <w:sz w:val="32"/>
          <w:szCs w:val="32"/>
          <w:highlight w:val="none"/>
          <w:lang w:val="en-US" w:eastAsia="zh-CN"/>
        </w:rPr>
        <w:t>152.16</w:t>
      </w:r>
      <w:r>
        <w:rPr>
          <w:rFonts w:hint="eastAsia" w:ascii="仿宋_GB2312" w:hAnsi="Times New Roman" w:eastAsia="仿宋_GB2312" w:cs="DengXian-Regular"/>
          <w:sz w:val="32"/>
          <w:szCs w:val="32"/>
          <w:highlight w:val="none"/>
        </w:rPr>
        <w:t>万元</w:t>
      </w:r>
      <w:r>
        <w:rPr>
          <w:rFonts w:hint="eastAsia" w:ascii="仿宋_GB2312" w:hAnsi="Times New Roman" w:eastAsia="仿宋_GB2312" w:cs="DengXian-Regular"/>
          <w:sz w:val="32"/>
          <w:szCs w:val="32"/>
          <w:lang w:eastAsia="zh-CN"/>
        </w:rPr>
        <w:t>。</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黑体" w:eastAsia="黑体" w:cs="Times New Roman"/>
          <w:sz w:val="32"/>
          <w:szCs w:val="32"/>
        </w:rPr>
        <w:t>八、政府采购情况</w:t>
      </w:r>
    </w:p>
    <w:p>
      <w:pPr>
        <w:snapToGrid w:val="0"/>
        <w:spacing w:line="580" w:lineRule="exact"/>
        <w:ind w:firstLine="640" w:firstLineChars="200"/>
        <w:jc w:val="left"/>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本部门2021年度政府采购支出总额1678.03万元，从采购类型来看，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95.39</w:t>
      </w:r>
      <w:r>
        <w:rPr>
          <w:rFonts w:ascii="仿宋_GB2312" w:hAnsi="仿宋_GB2312" w:eastAsia="仿宋_GB2312" w:cs="仿宋_GB2312"/>
          <w:color w:val="000000"/>
          <w:kern w:val="0"/>
          <w:sz w:val="32"/>
          <w:szCs w:val="32"/>
        </w:rPr>
        <w:t xml:space="preserve"> 万元、政府采购工程支出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rPr>
        <w:t>1582.64</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1678.03</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100%，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1678.03</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rPr>
        <w:t>100</w:t>
      </w:r>
      <w:r>
        <w:rPr>
          <w:rFonts w:ascii="仿宋_GB2312" w:hAnsi="仿宋_GB2312" w:eastAsia="仿宋_GB2312" w:cs="仿宋_GB2312"/>
          <w:color w:val="000000"/>
          <w:kern w:val="0"/>
          <w:sz w:val="32"/>
          <w:szCs w:val="32"/>
        </w:rPr>
        <w:t>%。</w:t>
      </w:r>
    </w:p>
    <w:p>
      <w:pPr>
        <w:snapToGrid w:val="0"/>
        <w:spacing w:line="580" w:lineRule="exact"/>
        <w:ind w:firstLine="640" w:firstLineChars="200"/>
        <w:jc w:val="left"/>
        <w:rPr>
          <w:rFonts w:ascii="仿宋_GB2312" w:hAnsi="Times New Roman" w:eastAsia="仿宋_GB2312" w:cs="DengXian-Regular"/>
          <w:sz w:val="32"/>
          <w:szCs w:val="32"/>
          <w:highlight w:val="yellow"/>
        </w:rPr>
      </w:pPr>
      <w:r>
        <w:rPr>
          <w:rFonts w:hint="eastAsia" w:ascii="黑体" w:eastAsia="黑体" w:cs="Times New Roman"/>
          <w:sz w:val="32"/>
          <w:szCs w:val="32"/>
        </w:rPr>
        <w:t>九、国有资产占用情况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2021年12月31日，本部门共有车辆6辆，与上年度一致。其中，副部（省）级及以上领导用车0辆，主要领导干部用车0辆，机要通信用车1辆，应急保障用车0辆，执法执勤用车0辆，特种专业技术用车0辆，离退休干部用车0辆，其他用车5辆，其他用车主要是单位公务用车。</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万元以上通用设备0台（套），与上年度一致。单位价值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万元以上专用设备0台（套）与上年度一致。</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黑体" w:eastAsia="黑体" w:cs="Times New Roman"/>
          <w:sz w:val="32"/>
          <w:szCs w:val="32"/>
        </w:rPr>
        <w:t>十、其他需要说明的情况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本部门2021年度未发生国有资本经营预算收支及结转结余情况，故国有资本经营预算财政拨款支出决算表以空表列示。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cs="MS-UIGothic,Bold"/>
          <w:b/>
          <w:bCs/>
          <w:kern w:val="0"/>
          <w:sz w:val="44"/>
          <w:szCs w:val="44"/>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widowControl/>
        <w:jc w:val="center"/>
        <w:rPr>
          <w:rFonts w:ascii="黑体" w:hAnsi="黑体" w:eastAsia="黑体" w:cs="黑体"/>
          <w:color w:val="000000"/>
          <w:sz w:val="44"/>
          <w:szCs w:val="44"/>
        </w:rPr>
      </w:pPr>
    </w:p>
    <w:p>
      <w:pPr>
        <w:widowControl/>
        <w:jc w:val="center"/>
        <w:rPr>
          <w:rFonts w:ascii="黑体" w:hAnsi="黑体" w:eastAsia="黑体" w:cs="黑体"/>
          <w:color w:val="000000"/>
          <w:sz w:val="44"/>
          <w:szCs w:val="44"/>
        </w:rPr>
      </w:pPr>
    </w:p>
    <w:p>
      <w:pPr>
        <w:widowControl/>
        <w:jc w:val="center"/>
        <w:rPr>
          <w:rFonts w:ascii="黑体" w:hAnsi="黑体" w:eastAsia="黑体" w:cs="黑体"/>
          <w:color w:val="000000"/>
          <w:sz w:val="44"/>
          <w:szCs w:val="44"/>
        </w:rPr>
      </w:pPr>
    </w:p>
    <w:p>
      <w:pPr>
        <w:widowControl/>
        <w:jc w:val="center"/>
        <w:rPr>
          <w:rFonts w:ascii="黑体" w:hAnsi="黑体" w:eastAsia="黑体" w:cs="黑体"/>
          <w:color w:val="000000"/>
          <w:sz w:val="44"/>
          <w:szCs w:val="44"/>
        </w:rPr>
      </w:pPr>
    </w:p>
    <w:p>
      <w:pPr>
        <w:widowControl/>
        <w:jc w:val="center"/>
        <w:rPr>
          <w:rFonts w:ascii="黑体" w:hAnsi="黑体" w:eastAsia="黑体" w:cs="黑体"/>
          <w:color w:val="000000"/>
          <w:sz w:val="44"/>
          <w:szCs w:val="44"/>
        </w:rPr>
      </w:pPr>
    </w:p>
    <w:p>
      <w:pPr>
        <w:widowControl/>
        <w:jc w:val="center"/>
        <w:rPr>
          <w:rFonts w:ascii="黑体" w:hAnsi="黑体" w:eastAsia="黑体" w:cs="黑体"/>
          <w:color w:val="000000"/>
          <w:sz w:val="44"/>
          <w:szCs w:val="44"/>
        </w:rPr>
      </w:pPr>
    </w:p>
    <w:p>
      <w:pPr>
        <w:widowControl/>
        <w:jc w:val="center"/>
        <w:rPr>
          <w:rFonts w:ascii="黑体" w:hAnsi="黑体" w:eastAsia="黑体" w:cs="黑体"/>
          <w:color w:val="000000"/>
          <w:sz w:val="44"/>
          <w:szCs w:val="44"/>
        </w:rPr>
      </w:pPr>
    </w:p>
    <w:p>
      <w:pPr>
        <w:widowControl/>
        <w:jc w:val="center"/>
        <w:rPr>
          <w:rFonts w:ascii="黑体" w:hAnsi="黑体" w:eastAsia="黑体" w:cs="黑体"/>
          <w:color w:val="000000"/>
          <w:sz w:val="44"/>
          <w:szCs w:val="44"/>
        </w:rPr>
      </w:pPr>
    </w:p>
    <w:p>
      <w:pPr>
        <w:widowControl/>
        <w:jc w:val="center"/>
        <w:rPr>
          <w:rFonts w:ascii="黑体" w:hAnsi="黑体" w:eastAsia="黑体" w:cs="黑体"/>
          <w:color w:val="000000"/>
          <w:sz w:val="44"/>
          <w:szCs w:val="44"/>
        </w:rPr>
      </w:pPr>
    </w:p>
    <w:p>
      <w:pPr>
        <w:widowControl/>
        <w:jc w:val="center"/>
        <w:rPr>
          <w:rFonts w:ascii="黑体" w:hAnsi="黑体" w:eastAsia="黑体" w:cs="黑体"/>
          <w:color w:val="000000"/>
          <w:sz w:val="44"/>
          <w:szCs w:val="44"/>
        </w:rPr>
      </w:pPr>
      <w:r>
        <w:rPr>
          <w:rFonts w:hint="eastAsia" w:ascii="黑体" w:hAnsi="黑体" w:eastAsia="黑体" w:cs="黑体"/>
          <w:color w:val="000000"/>
          <w:sz w:val="44"/>
          <w:szCs w:val="44"/>
        </w:rPr>
        <w:t xml:space="preserve"> </w:t>
      </w:r>
    </w:p>
    <w:p>
      <w:pPr>
        <w:widowControl/>
        <w:jc w:val="center"/>
        <w:rPr>
          <w:rFonts w:ascii="黑体" w:hAnsi="黑体" w:eastAsia="黑体" w:cs="黑体"/>
          <w:color w:val="000000"/>
          <w:sz w:val="44"/>
          <w:szCs w:val="44"/>
        </w:rPr>
      </w:pPr>
    </w:p>
    <w:p>
      <w:pPr>
        <w:widowControl/>
        <w:jc w:val="center"/>
        <w:rPr>
          <w:rFonts w:ascii="黑体" w:hAnsi="黑体" w:eastAsia="黑体" w:cs="黑体"/>
          <w:color w:val="000000"/>
          <w:sz w:val="44"/>
          <w:szCs w:val="44"/>
        </w:rPr>
      </w:pPr>
      <w:r>
        <w:rPr>
          <w:rFonts w:hint="eastAsia" w:ascii="仿宋_GB2312" w:hAnsi="宋体" w:eastAsia="仿宋_GB2312" w:cs="Times New Roman"/>
          <w:color w:val="000000"/>
          <w:kern w:val="0"/>
          <w:sz w:val="32"/>
          <w:szCs w:val="32"/>
        </w:rPr>
        <w:drawing>
          <wp:anchor distT="0" distB="0" distL="0" distR="0" simplePos="0" relativeHeight="251670528" behindDoc="0" locked="0" layoutInCell="1" allowOverlap="1">
            <wp:simplePos x="0" y="0"/>
            <wp:positionH relativeFrom="column">
              <wp:posOffset>675640</wp:posOffset>
            </wp:positionH>
            <wp:positionV relativeFrom="margin">
              <wp:posOffset>2620645</wp:posOffset>
            </wp:positionV>
            <wp:extent cx="640080" cy="640080"/>
            <wp:effectExtent l="0" t="0" r="7620" b="7620"/>
            <wp:wrapNone/>
            <wp:docPr id="1043" name="图片 76" descr="32313535383135393b32313535383230393bcbb5c3f7cae9"/>
            <wp:cNvGraphicFramePr/>
            <a:graphic xmlns:a="http://schemas.openxmlformats.org/drawingml/2006/main">
              <a:graphicData uri="http://schemas.openxmlformats.org/drawingml/2006/picture">
                <pic:pic xmlns:pic="http://schemas.openxmlformats.org/drawingml/2006/picture">
                  <pic:nvPicPr>
                    <pic:cNvPr id="1043" name="图片 76" descr="32313535383135393b32313535383230393bcbb5c3f7cae9"/>
                    <pic:cNvPicPr/>
                  </pic:nvPicPr>
                  <pic:blipFill>
                    <a:blip r:embed="rId23" cstate="print"/>
                    <a:srcRect/>
                    <a:stretch>
                      <a:fillRect/>
                    </a:stretch>
                  </pic:blipFill>
                  <pic:spPr>
                    <a:xfrm>
                      <a:off x="0" y="0"/>
                      <a:ext cx="640079" cy="640079"/>
                    </a:xfrm>
                    <a:prstGeom prst="rect">
                      <a:avLst/>
                    </a:prstGeom>
                  </pic:spPr>
                </pic:pic>
              </a:graphicData>
            </a:graphic>
          </wp:anchor>
        </w:drawing>
      </w:r>
    </w:p>
    <w:p>
      <w:pPr>
        <w:widowControl/>
        <w:jc w:val="center"/>
        <w:rPr>
          <w:sz w:val="44"/>
          <w:szCs w:val="44"/>
        </w:rPr>
      </w:pPr>
      <w:r>
        <w:rPr>
          <w:rFonts w:hint="eastAsia" w:ascii="黑体" w:hAnsi="黑体" w:eastAsia="黑体" w:cs="黑体"/>
          <w:color w:val="000000"/>
          <w:sz w:val="44"/>
          <w:szCs w:val="44"/>
        </w:rPr>
        <w:t>第四部分 相关名词解释</w:t>
      </w:r>
    </w:p>
    <w:p>
      <w:pPr>
        <w:rPr>
          <w:rFonts w:ascii="仿宋_GB2312" w:hAnsi="宋体" w:eastAsia="仿宋_GB2312" w:cs="ArialUnicodeMS"/>
          <w:sz w:val="32"/>
          <w:szCs w:val="32"/>
        </w:rPr>
      </w:pPr>
    </w:p>
    <w:p>
      <w:pPr>
        <w:rPr>
          <w:rFonts w:ascii="仿宋_GB2312" w:hAnsi="宋体" w:eastAsia="仿宋_GB2312" w:cs="ArialUnicodeMS"/>
          <w:sz w:val="32"/>
          <w:szCs w:val="32"/>
        </w:rPr>
      </w:pPr>
      <w:r>
        <w:rPr>
          <w:rFonts w:hint="eastAsia" w:ascii="仿宋_GB2312" w:hAnsi="宋体" w:eastAsia="仿宋_GB2312" w:cs="ArialUnicodeMS"/>
          <w:sz w:val="32"/>
          <w:szCs w:val="32"/>
        </w:rPr>
        <w:br w:type="page"/>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sectPr>
      <w:pgSz w:w="11906" w:h="16838"/>
      <w:pgMar w:top="2041" w:right="1531" w:bottom="204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思源黑体 CN Bold">
    <w:altName w:val="黑体"/>
    <w:panose1 w:val="00000000000000000000"/>
    <w:charset w:val="86"/>
    <w:family w:val="swiss"/>
    <w:pitch w:val="default"/>
    <w:sig w:usb0="00000000" w:usb1="00000000" w:usb2="00000016" w:usb3="00000000" w:csb0="00060107" w:csb1="00000000"/>
  </w:font>
  <w:font w:name="思源黑体 CN Heavy">
    <w:altName w:val="黑体"/>
    <w:panose1 w:val="00000000000000000000"/>
    <w:charset w:val="86"/>
    <w:family w:val="swiss"/>
    <w:pitch w:val="default"/>
    <w:sig w:usb0="00000000" w:usb1="00000000" w:usb2="00000016" w:usb3="00000000" w:csb0="00060107" w:csb1="00000000"/>
  </w:font>
  <w:font w:name="楷体_GB2312">
    <w:panose1 w:val="02010609030101010101"/>
    <w:charset w:val="86"/>
    <w:family w:val="modern"/>
    <w:pitch w:val="default"/>
    <w:sig w:usb0="00000001" w:usb1="080E0000" w:usb2="00000000" w:usb3="00000000" w:csb0="00040000" w:csb1="00000000"/>
  </w:font>
  <w:font w:name="方正魏碑简体">
    <w:altName w:val="微软雅黑"/>
    <w:panose1 w:val="00000000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Times New Roman"/>
    <w:panose1 w:val="00000000000000000000"/>
    <w:charset w:val="86"/>
    <w:family w:val="auto"/>
    <w:pitch w:val="default"/>
    <w:sig w:usb0="00000000" w:usb1="00000000" w:usb2="00000010" w:usb3="00000000" w:csb0="00040000" w:csb1="00000000"/>
  </w:font>
  <w:font w:name="MS-UIGothic,Bold">
    <w:altName w:val="Malgun Gothic"/>
    <w:panose1 w:val="00000000000000000000"/>
    <w:charset w:val="81"/>
    <w:family w:val="auto"/>
    <w:pitch w:val="default"/>
    <w:sig w:usb0="00000000" w:usb1="0000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singleLevel"/>
    <w:tmpl w:val="00000001"/>
    <w:lvl w:ilvl="0" w:tentative="0">
      <w:start w:val="1"/>
      <w:numFmt w:val="decimal"/>
      <w:suff w:val="nothing"/>
      <w:lvlText w:val="（%1）"/>
      <w:lvlJc w:val="left"/>
    </w:lvl>
  </w:abstractNum>
  <w:abstractNum w:abstractNumId="1">
    <w:nsid w:val="176D693B"/>
    <w:multiLevelType w:val="singleLevel"/>
    <w:tmpl w:val="176D693B"/>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TYsImhkaWQiOiI3N2UyNTI4YTE4MTQ4YjllZjBkYmVkNGEyMTkzMWY4NyIsInVzZXJDb3VudCI6Nn0="/>
  </w:docVars>
  <w:rsids>
    <w:rsidRoot w:val="008142EE"/>
    <w:rsid w:val="00003EA9"/>
    <w:rsid w:val="000059E3"/>
    <w:rsid w:val="00005B0A"/>
    <w:rsid w:val="00011AFF"/>
    <w:rsid w:val="000121B8"/>
    <w:rsid w:val="0002028A"/>
    <w:rsid w:val="00023451"/>
    <w:rsid w:val="00035130"/>
    <w:rsid w:val="00040CEE"/>
    <w:rsid w:val="0004113B"/>
    <w:rsid w:val="000607B2"/>
    <w:rsid w:val="000713A2"/>
    <w:rsid w:val="0007242F"/>
    <w:rsid w:val="00072ABF"/>
    <w:rsid w:val="00072E4E"/>
    <w:rsid w:val="00081879"/>
    <w:rsid w:val="00084129"/>
    <w:rsid w:val="0009467E"/>
    <w:rsid w:val="000B3D7D"/>
    <w:rsid w:val="000B6DBA"/>
    <w:rsid w:val="000C0C1A"/>
    <w:rsid w:val="000C0EE5"/>
    <w:rsid w:val="000C24ED"/>
    <w:rsid w:val="000D3554"/>
    <w:rsid w:val="000D5CCD"/>
    <w:rsid w:val="000E07BA"/>
    <w:rsid w:val="000E0ED6"/>
    <w:rsid w:val="000E58A8"/>
    <w:rsid w:val="000F1561"/>
    <w:rsid w:val="000F7B4E"/>
    <w:rsid w:val="00105E5D"/>
    <w:rsid w:val="001200A0"/>
    <w:rsid w:val="00130EA4"/>
    <w:rsid w:val="00135702"/>
    <w:rsid w:val="0014140D"/>
    <w:rsid w:val="00141D94"/>
    <w:rsid w:val="00143F86"/>
    <w:rsid w:val="00151B82"/>
    <w:rsid w:val="00160B4D"/>
    <w:rsid w:val="001701D8"/>
    <w:rsid w:val="0017728A"/>
    <w:rsid w:val="001A21F8"/>
    <w:rsid w:val="001B0FD3"/>
    <w:rsid w:val="001B166E"/>
    <w:rsid w:val="001B6879"/>
    <w:rsid w:val="001D0ABB"/>
    <w:rsid w:val="001D3485"/>
    <w:rsid w:val="001D69DE"/>
    <w:rsid w:val="001E24B7"/>
    <w:rsid w:val="001F2186"/>
    <w:rsid w:val="002117BF"/>
    <w:rsid w:val="00214417"/>
    <w:rsid w:val="0024354D"/>
    <w:rsid w:val="00254CC0"/>
    <w:rsid w:val="00257B85"/>
    <w:rsid w:val="00262AB9"/>
    <w:rsid w:val="0028482B"/>
    <w:rsid w:val="00291F43"/>
    <w:rsid w:val="002A2B49"/>
    <w:rsid w:val="002B4D64"/>
    <w:rsid w:val="002C0C39"/>
    <w:rsid w:val="002D0D7E"/>
    <w:rsid w:val="002D1CEC"/>
    <w:rsid w:val="002D7EA7"/>
    <w:rsid w:val="002E66E1"/>
    <w:rsid w:val="002F3673"/>
    <w:rsid w:val="002F6FD6"/>
    <w:rsid w:val="002F745A"/>
    <w:rsid w:val="00302704"/>
    <w:rsid w:val="003033C0"/>
    <w:rsid w:val="00313492"/>
    <w:rsid w:val="00326A26"/>
    <w:rsid w:val="00327204"/>
    <w:rsid w:val="003327B8"/>
    <w:rsid w:val="00363166"/>
    <w:rsid w:val="003722C5"/>
    <w:rsid w:val="00372F4D"/>
    <w:rsid w:val="0037386D"/>
    <w:rsid w:val="0037402A"/>
    <w:rsid w:val="00384723"/>
    <w:rsid w:val="003869CA"/>
    <w:rsid w:val="0038753C"/>
    <w:rsid w:val="003978D6"/>
    <w:rsid w:val="003A61B3"/>
    <w:rsid w:val="003B49BD"/>
    <w:rsid w:val="003C221E"/>
    <w:rsid w:val="003D1BCF"/>
    <w:rsid w:val="003D407B"/>
    <w:rsid w:val="003E4965"/>
    <w:rsid w:val="003E4BDE"/>
    <w:rsid w:val="004001AC"/>
    <w:rsid w:val="00406251"/>
    <w:rsid w:val="00411C8D"/>
    <w:rsid w:val="00427D91"/>
    <w:rsid w:val="004303BD"/>
    <w:rsid w:val="00431593"/>
    <w:rsid w:val="00432246"/>
    <w:rsid w:val="0045504D"/>
    <w:rsid w:val="00455A95"/>
    <w:rsid w:val="00455EBF"/>
    <w:rsid w:val="004568DC"/>
    <w:rsid w:val="00457910"/>
    <w:rsid w:val="00463E3E"/>
    <w:rsid w:val="00466658"/>
    <w:rsid w:val="00466CFE"/>
    <w:rsid w:val="00480BD1"/>
    <w:rsid w:val="0048106C"/>
    <w:rsid w:val="00485E85"/>
    <w:rsid w:val="004865A1"/>
    <w:rsid w:val="004A0724"/>
    <w:rsid w:val="004A1B40"/>
    <w:rsid w:val="004A609F"/>
    <w:rsid w:val="004B05D6"/>
    <w:rsid w:val="004B09BE"/>
    <w:rsid w:val="004B0E0B"/>
    <w:rsid w:val="004B186B"/>
    <w:rsid w:val="004B28FC"/>
    <w:rsid w:val="004C1AB4"/>
    <w:rsid w:val="004C6B35"/>
    <w:rsid w:val="004C7843"/>
    <w:rsid w:val="004E4E64"/>
    <w:rsid w:val="004E51C3"/>
    <w:rsid w:val="004F5DBB"/>
    <w:rsid w:val="00500B84"/>
    <w:rsid w:val="00513492"/>
    <w:rsid w:val="0051364E"/>
    <w:rsid w:val="00516F38"/>
    <w:rsid w:val="0052697A"/>
    <w:rsid w:val="005315B6"/>
    <w:rsid w:val="005354E9"/>
    <w:rsid w:val="00535B03"/>
    <w:rsid w:val="0054098A"/>
    <w:rsid w:val="00550170"/>
    <w:rsid w:val="00564CD3"/>
    <w:rsid w:val="00565FFA"/>
    <w:rsid w:val="005703FC"/>
    <w:rsid w:val="0057370D"/>
    <w:rsid w:val="005768CD"/>
    <w:rsid w:val="005917FC"/>
    <w:rsid w:val="00593BEB"/>
    <w:rsid w:val="005977F9"/>
    <w:rsid w:val="005A1DFA"/>
    <w:rsid w:val="005A4B11"/>
    <w:rsid w:val="005A759F"/>
    <w:rsid w:val="005B0C18"/>
    <w:rsid w:val="005B4F69"/>
    <w:rsid w:val="005C1B38"/>
    <w:rsid w:val="005C702E"/>
    <w:rsid w:val="005D0072"/>
    <w:rsid w:val="005E2A75"/>
    <w:rsid w:val="005F0575"/>
    <w:rsid w:val="005F0941"/>
    <w:rsid w:val="005F3143"/>
    <w:rsid w:val="00600CB2"/>
    <w:rsid w:val="00606526"/>
    <w:rsid w:val="00607789"/>
    <w:rsid w:val="00612D6A"/>
    <w:rsid w:val="0061723E"/>
    <w:rsid w:val="006367D3"/>
    <w:rsid w:val="00637FBF"/>
    <w:rsid w:val="006408AB"/>
    <w:rsid w:val="00643FCA"/>
    <w:rsid w:val="00650462"/>
    <w:rsid w:val="006507F0"/>
    <w:rsid w:val="0066204B"/>
    <w:rsid w:val="00671780"/>
    <w:rsid w:val="00677AEA"/>
    <w:rsid w:val="006909B4"/>
    <w:rsid w:val="0069390A"/>
    <w:rsid w:val="006962D9"/>
    <w:rsid w:val="006A5320"/>
    <w:rsid w:val="006A5481"/>
    <w:rsid w:val="006B43A1"/>
    <w:rsid w:val="006B6CD1"/>
    <w:rsid w:val="006C0262"/>
    <w:rsid w:val="006C0478"/>
    <w:rsid w:val="006C4F31"/>
    <w:rsid w:val="006C7F64"/>
    <w:rsid w:val="006D1E76"/>
    <w:rsid w:val="006D6467"/>
    <w:rsid w:val="006E028C"/>
    <w:rsid w:val="006E669B"/>
    <w:rsid w:val="006F3C9D"/>
    <w:rsid w:val="007007BF"/>
    <w:rsid w:val="0070491F"/>
    <w:rsid w:val="007051D2"/>
    <w:rsid w:val="007126C5"/>
    <w:rsid w:val="007132AF"/>
    <w:rsid w:val="007158ED"/>
    <w:rsid w:val="00720C63"/>
    <w:rsid w:val="00730416"/>
    <w:rsid w:val="00747ED5"/>
    <w:rsid w:val="007520C9"/>
    <w:rsid w:val="007544F3"/>
    <w:rsid w:val="00760C7C"/>
    <w:rsid w:val="00761E1B"/>
    <w:rsid w:val="00763779"/>
    <w:rsid w:val="00770719"/>
    <w:rsid w:val="00772FB3"/>
    <w:rsid w:val="00776C66"/>
    <w:rsid w:val="007A37BB"/>
    <w:rsid w:val="007A7A3C"/>
    <w:rsid w:val="007B1096"/>
    <w:rsid w:val="007B7E1B"/>
    <w:rsid w:val="007C0D45"/>
    <w:rsid w:val="007C1DD6"/>
    <w:rsid w:val="007C2B6F"/>
    <w:rsid w:val="007C524A"/>
    <w:rsid w:val="007D00C3"/>
    <w:rsid w:val="007D2CED"/>
    <w:rsid w:val="007E0627"/>
    <w:rsid w:val="007E22FD"/>
    <w:rsid w:val="007E6D7D"/>
    <w:rsid w:val="007F090B"/>
    <w:rsid w:val="00805D36"/>
    <w:rsid w:val="00813EA5"/>
    <w:rsid w:val="008142EE"/>
    <w:rsid w:val="008168B4"/>
    <w:rsid w:val="00820785"/>
    <w:rsid w:val="00823A84"/>
    <w:rsid w:val="00824068"/>
    <w:rsid w:val="00826ED2"/>
    <w:rsid w:val="008304E1"/>
    <w:rsid w:val="008407C3"/>
    <w:rsid w:val="00845E84"/>
    <w:rsid w:val="008475A7"/>
    <w:rsid w:val="008511FA"/>
    <w:rsid w:val="00851B94"/>
    <w:rsid w:val="00852656"/>
    <w:rsid w:val="00852B03"/>
    <w:rsid w:val="00853DBA"/>
    <w:rsid w:val="008715DB"/>
    <w:rsid w:val="00871604"/>
    <w:rsid w:val="00875211"/>
    <w:rsid w:val="0088029B"/>
    <w:rsid w:val="00887E4B"/>
    <w:rsid w:val="0089558D"/>
    <w:rsid w:val="008B10B0"/>
    <w:rsid w:val="008B6C6D"/>
    <w:rsid w:val="008C03B5"/>
    <w:rsid w:val="008C22ED"/>
    <w:rsid w:val="00904BDE"/>
    <w:rsid w:val="00907316"/>
    <w:rsid w:val="00907D30"/>
    <w:rsid w:val="00925835"/>
    <w:rsid w:val="009311B3"/>
    <w:rsid w:val="00935F41"/>
    <w:rsid w:val="009401C2"/>
    <w:rsid w:val="00940A42"/>
    <w:rsid w:val="00945ABC"/>
    <w:rsid w:val="00972426"/>
    <w:rsid w:val="0097374E"/>
    <w:rsid w:val="00977225"/>
    <w:rsid w:val="00982FEB"/>
    <w:rsid w:val="00987DA4"/>
    <w:rsid w:val="0099279E"/>
    <w:rsid w:val="00992CA3"/>
    <w:rsid w:val="00996928"/>
    <w:rsid w:val="009B6230"/>
    <w:rsid w:val="009D0EAF"/>
    <w:rsid w:val="009E74EF"/>
    <w:rsid w:val="009F33D8"/>
    <w:rsid w:val="00A01316"/>
    <w:rsid w:val="00A03947"/>
    <w:rsid w:val="00A1061A"/>
    <w:rsid w:val="00A413C5"/>
    <w:rsid w:val="00A51FCF"/>
    <w:rsid w:val="00A619D4"/>
    <w:rsid w:val="00A64561"/>
    <w:rsid w:val="00A73AA4"/>
    <w:rsid w:val="00A73E37"/>
    <w:rsid w:val="00A75D9F"/>
    <w:rsid w:val="00AA3FEA"/>
    <w:rsid w:val="00AA4BB3"/>
    <w:rsid w:val="00AB0F72"/>
    <w:rsid w:val="00AC1347"/>
    <w:rsid w:val="00AC7195"/>
    <w:rsid w:val="00AD00A2"/>
    <w:rsid w:val="00AE0FC8"/>
    <w:rsid w:val="00AF3626"/>
    <w:rsid w:val="00B067C9"/>
    <w:rsid w:val="00B07EC7"/>
    <w:rsid w:val="00B1345A"/>
    <w:rsid w:val="00B15338"/>
    <w:rsid w:val="00B2129B"/>
    <w:rsid w:val="00B22DB1"/>
    <w:rsid w:val="00B31931"/>
    <w:rsid w:val="00B56DC0"/>
    <w:rsid w:val="00B74F73"/>
    <w:rsid w:val="00B839D8"/>
    <w:rsid w:val="00B95B18"/>
    <w:rsid w:val="00B96333"/>
    <w:rsid w:val="00BA24BF"/>
    <w:rsid w:val="00BB42FD"/>
    <w:rsid w:val="00BB57E6"/>
    <w:rsid w:val="00BB5832"/>
    <w:rsid w:val="00BB650E"/>
    <w:rsid w:val="00BB71F4"/>
    <w:rsid w:val="00BD068D"/>
    <w:rsid w:val="00BD36EB"/>
    <w:rsid w:val="00BE1E84"/>
    <w:rsid w:val="00BF49BA"/>
    <w:rsid w:val="00C007A4"/>
    <w:rsid w:val="00C01E92"/>
    <w:rsid w:val="00C27325"/>
    <w:rsid w:val="00C34A64"/>
    <w:rsid w:val="00C5403A"/>
    <w:rsid w:val="00C54F51"/>
    <w:rsid w:val="00C55034"/>
    <w:rsid w:val="00C57EAB"/>
    <w:rsid w:val="00C60EB5"/>
    <w:rsid w:val="00C64FD0"/>
    <w:rsid w:val="00C740D4"/>
    <w:rsid w:val="00CA3DCD"/>
    <w:rsid w:val="00CA73E4"/>
    <w:rsid w:val="00CB1319"/>
    <w:rsid w:val="00CB6F3B"/>
    <w:rsid w:val="00CC2109"/>
    <w:rsid w:val="00CC5CA8"/>
    <w:rsid w:val="00CD2F36"/>
    <w:rsid w:val="00CD60CC"/>
    <w:rsid w:val="00CE1E81"/>
    <w:rsid w:val="00CE6609"/>
    <w:rsid w:val="00CF1A5D"/>
    <w:rsid w:val="00CF6902"/>
    <w:rsid w:val="00CF6B42"/>
    <w:rsid w:val="00D02472"/>
    <w:rsid w:val="00D02845"/>
    <w:rsid w:val="00D058EF"/>
    <w:rsid w:val="00D07E82"/>
    <w:rsid w:val="00D11925"/>
    <w:rsid w:val="00D12D3F"/>
    <w:rsid w:val="00D31A03"/>
    <w:rsid w:val="00D472BE"/>
    <w:rsid w:val="00D55BEA"/>
    <w:rsid w:val="00D573DF"/>
    <w:rsid w:val="00D62FC6"/>
    <w:rsid w:val="00D65BF1"/>
    <w:rsid w:val="00D743B1"/>
    <w:rsid w:val="00D77C99"/>
    <w:rsid w:val="00D85B26"/>
    <w:rsid w:val="00D945EF"/>
    <w:rsid w:val="00D9780D"/>
    <w:rsid w:val="00DA0642"/>
    <w:rsid w:val="00DA6C85"/>
    <w:rsid w:val="00DB03B1"/>
    <w:rsid w:val="00DB0A72"/>
    <w:rsid w:val="00DB5744"/>
    <w:rsid w:val="00DC1DC0"/>
    <w:rsid w:val="00DD0E14"/>
    <w:rsid w:val="00DD3F69"/>
    <w:rsid w:val="00DD61B8"/>
    <w:rsid w:val="00DD6FFE"/>
    <w:rsid w:val="00DE0213"/>
    <w:rsid w:val="00DE66A1"/>
    <w:rsid w:val="00DF28E6"/>
    <w:rsid w:val="00DF79A1"/>
    <w:rsid w:val="00E06FB7"/>
    <w:rsid w:val="00E14A27"/>
    <w:rsid w:val="00E14E77"/>
    <w:rsid w:val="00E16F5F"/>
    <w:rsid w:val="00E27256"/>
    <w:rsid w:val="00E33CC8"/>
    <w:rsid w:val="00E47E1F"/>
    <w:rsid w:val="00E6445C"/>
    <w:rsid w:val="00E755E1"/>
    <w:rsid w:val="00E84E70"/>
    <w:rsid w:val="00E84FFF"/>
    <w:rsid w:val="00E8580A"/>
    <w:rsid w:val="00EA18F4"/>
    <w:rsid w:val="00EA23F7"/>
    <w:rsid w:val="00EA29EF"/>
    <w:rsid w:val="00EA422F"/>
    <w:rsid w:val="00EA468D"/>
    <w:rsid w:val="00EC6EBC"/>
    <w:rsid w:val="00ED3025"/>
    <w:rsid w:val="00EE3D12"/>
    <w:rsid w:val="00EF4FA9"/>
    <w:rsid w:val="00F06E29"/>
    <w:rsid w:val="00F123D1"/>
    <w:rsid w:val="00F16D65"/>
    <w:rsid w:val="00F30923"/>
    <w:rsid w:val="00F317C1"/>
    <w:rsid w:val="00F37CFA"/>
    <w:rsid w:val="00F37F0E"/>
    <w:rsid w:val="00F43A75"/>
    <w:rsid w:val="00F50CAA"/>
    <w:rsid w:val="00F5341E"/>
    <w:rsid w:val="00F54D37"/>
    <w:rsid w:val="00F579B8"/>
    <w:rsid w:val="00F627B8"/>
    <w:rsid w:val="00F64A0D"/>
    <w:rsid w:val="00F70574"/>
    <w:rsid w:val="00F80401"/>
    <w:rsid w:val="00F856B8"/>
    <w:rsid w:val="00F91049"/>
    <w:rsid w:val="00F93F5A"/>
    <w:rsid w:val="00FA6267"/>
    <w:rsid w:val="00FB2FB8"/>
    <w:rsid w:val="00FC2F8F"/>
    <w:rsid w:val="00FC3AF0"/>
    <w:rsid w:val="00FD55B0"/>
    <w:rsid w:val="00FF4B99"/>
    <w:rsid w:val="00FF5CA7"/>
    <w:rsid w:val="00FF7604"/>
    <w:rsid w:val="01BB644D"/>
    <w:rsid w:val="04A42800"/>
    <w:rsid w:val="07A019A5"/>
    <w:rsid w:val="07A20778"/>
    <w:rsid w:val="08687FE8"/>
    <w:rsid w:val="096B5FE2"/>
    <w:rsid w:val="0A38515A"/>
    <w:rsid w:val="0AB363EF"/>
    <w:rsid w:val="0AE53626"/>
    <w:rsid w:val="0CDA1FB0"/>
    <w:rsid w:val="0E941B37"/>
    <w:rsid w:val="0EBE5CA6"/>
    <w:rsid w:val="124F58FC"/>
    <w:rsid w:val="150A57FD"/>
    <w:rsid w:val="159A0DE6"/>
    <w:rsid w:val="15B15C77"/>
    <w:rsid w:val="18F67233"/>
    <w:rsid w:val="19042724"/>
    <w:rsid w:val="19920084"/>
    <w:rsid w:val="1A872550"/>
    <w:rsid w:val="1AE95342"/>
    <w:rsid w:val="1B0B4F2F"/>
    <w:rsid w:val="1B6959E2"/>
    <w:rsid w:val="1C792345"/>
    <w:rsid w:val="1DC93058"/>
    <w:rsid w:val="1E033D1F"/>
    <w:rsid w:val="1EBB4EBE"/>
    <w:rsid w:val="1ECC7D62"/>
    <w:rsid w:val="205722C9"/>
    <w:rsid w:val="20B94930"/>
    <w:rsid w:val="20C067BC"/>
    <w:rsid w:val="211B69D1"/>
    <w:rsid w:val="22044677"/>
    <w:rsid w:val="234D5E33"/>
    <w:rsid w:val="2378512C"/>
    <w:rsid w:val="23C2284B"/>
    <w:rsid w:val="240D16D7"/>
    <w:rsid w:val="267E0CAB"/>
    <w:rsid w:val="26BC05C1"/>
    <w:rsid w:val="27A63161"/>
    <w:rsid w:val="281A2CFD"/>
    <w:rsid w:val="28987E15"/>
    <w:rsid w:val="28A60608"/>
    <w:rsid w:val="29883BEF"/>
    <w:rsid w:val="2C2B3AA8"/>
    <w:rsid w:val="2CB05936"/>
    <w:rsid w:val="2E95610C"/>
    <w:rsid w:val="2F0D7070"/>
    <w:rsid w:val="2F7756C8"/>
    <w:rsid w:val="2F942714"/>
    <w:rsid w:val="30274161"/>
    <w:rsid w:val="30420F9B"/>
    <w:rsid w:val="31112D00"/>
    <w:rsid w:val="3143400B"/>
    <w:rsid w:val="31DE7669"/>
    <w:rsid w:val="330A5F0D"/>
    <w:rsid w:val="334214A6"/>
    <w:rsid w:val="33D04B10"/>
    <w:rsid w:val="340312A6"/>
    <w:rsid w:val="34254E5C"/>
    <w:rsid w:val="344C23E9"/>
    <w:rsid w:val="353A66E5"/>
    <w:rsid w:val="36730100"/>
    <w:rsid w:val="36D462C7"/>
    <w:rsid w:val="37070849"/>
    <w:rsid w:val="37AE6F16"/>
    <w:rsid w:val="38A327F3"/>
    <w:rsid w:val="39531532"/>
    <w:rsid w:val="39EB6200"/>
    <w:rsid w:val="3AB17449"/>
    <w:rsid w:val="3B590B47"/>
    <w:rsid w:val="3BAB2EAF"/>
    <w:rsid w:val="3D9F17DB"/>
    <w:rsid w:val="3DA908AC"/>
    <w:rsid w:val="3E691DE9"/>
    <w:rsid w:val="401F09B1"/>
    <w:rsid w:val="40492FB7"/>
    <w:rsid w:val="41313ED6"/>
    <w:rsid w:val="41777D68"/>
    <w:rsid w:val="41A62470"/>
    <w:rsid w:val="43900734"/>
    <w:rsid w:val="441A0216"/>
    <w:rsid w:val="45E306D3"/>
    <w:rsid w:val="464F5D68"/>
    <w:rsid w:val="46701873"/>
    <w:rsid w:val="470D188A"/>
    <w:rsid w:val="47A22AD5"/>
    <w:rsid w:val="47AD40EA"/>
    <w:rsid w:val="47F24BFD"/>
    <w:rsid w:val="485209FF"/>
    <w:rsid w:val="48710218"/>
    <w:rsid w:val="49A81A17"/>
    <w:rsid w:val="49E05655"/>
    <w:rsid w:val="4A280DFB"/>
    <w:rsid w:val="4AB52E36"/>
    <w:rsid w:val="4C2F046C"/>
    <w:rsid w:val="4CF431C6"/>
    <w:rsid w:val="4D4A6E12"/>
    <w:rsid w:val="4E9764FE"/>
    <w:rsid w:val="4FA54508"/>
    <w:rsid w:val="50AA2519"/>
    <w:rsid w:val="51915487"/>
    <w:rsid w:val="51986815"/>
    <w:rsid w:val="519F4486"/>
    <w:rsid w:val="528362B6"/>
    <w:rsid w:val="531E0F9C"/>
    <w:rsid w:val="53871B6C"/>
    <w:rsid w:val="54CF7C79"/>
    <w:rsid w:val="553920BD"/>
    <w:rsid w:val="55393E6B"/>
    <w:rsid w:val="57CF6141"/>
    <w:rsid w:val="58723C4F"/>
    <w:rsid w:val="5CEE4687"/>
    <w:rsid w:val="5D02548B"/>
    <w:rsid w:val="5D5F5327"/>
    <w:rsid w:val="5F987087"/>
    <w:rsid w:val="5F9C5723"/>
    <w:rsid w:val="5FC03405"/>
    <w:rsid w:val="602C4CF9"/>
    <w:rsid w:val="602F6597"/>
    <w:rsid w:val="636D40E6"/>
    <w:rsid w:val="63D76476"/>
    <w:rsid w:val="63D96BBB"/>
    <w:rsid w:val="645934C6"/>
    <w:rsid w:val="65AB4911"/>
    <w:rsid w:val="66372649"/>
    <w:rsid w:val="66DF02D1"/>
    <w:rsid w:val="68686AEA"/>
    <w:rsid w:val="68A8338A"/>
    <w:rsid w:val="694C0422"/>
    <w:rsid w:val="696848C8"/>
    <w:rsid w:val="69FC6675"/>
    <w:rsid w:val="6BBA4664"/>
    <w:rsid w:val="6DF84609"/>
    <w:rsid w:val="6E737F96"/>
    <w:rsid w:val="6ECF2FDA"/>
    <w:rsid w:val="6FAB3EAD"/>
    <w:rsid w:val="71354CF2"/>
    <w:rsid w:val="71455837"/>
    <w:rsid w:val="74AA2238"/>
    <w:rsid w:val="74BD4E62"/>
    <w:rsid w:val="753E083B"/>
    <w:rsid w:val="759F4A5F"/>
    <w:rsid w:val="76D108FC"/>
    <w:rsid w:val="771B11CB"/>
    <w:rsid w:val="78896A97"/>
    <w:rsid w:val="7AEC137E"/>
    <w:rsid w:val="7B136D89"/>
    <w:rsid w:val="7BAB2F3D"/>
    <w:rsid w:val="7D356D6C"/>
    <w:rsid w:val="7EAF6DC9"/>
    <w:rsid w:val="7EE50838"/>
    <w:rsid w:val="7EE60311"/>
    <w:rsid w:val="7F686F7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宋体"/>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宋体"/>
      <w:kern w:val="2"/>
      <w:sz w:val="21"/>
      <w:szCs w:val="22"/>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0"/>
    <w:semiHidden/>
    <w:unhideWhenUsed/>
    <w:qFormat/>
    <w:uiPriority w:val="99"/>
    <w:rPr>
      <w:sz w:val="18"/>
      <w:szCs w:val="18"/>
    </w:rPr>
  </w:style>
  <w:style w:type="paragraph" w:styleId="4">
    <w:name w:val="footer"/>
    <w:basedOn w:val="1"/>
    <w:qFormat/>
    <w:uiPriority w:val="0"/>
    <w:pPr>
      <w:tabs>
        <w:tab w:val="center" w:pos="4153"/>
        <w:tab w:val="right" w:pos="8306"/>
      </w:tabs>
      <w:snapToGrid w:val="0"/>
      <w:jc w:val="left"/>
    </w:pPr>
    <w:rPr>
      <w:sz w:val="18"/>
      <w:szCs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Table Paragraph"/>
    <w:basedOn w:val="1"/>
    <w:qFormat/>
    <w:uiPriority w:val="1"/>
    <w:pPr>
      <w:autoSpaceDE w:val="0"/>
      <w:autoSpaceDN w:val="0"/>
      <w:jc w:val="left"/>
    </w:pPr>
    <w:rPr>
      <w:rFonts w:ascii="宋体" w:hAnsi="宋体"/>
      <w:kern w:val="0"/>
      <w:sz w:val="22"/>
      <w:lang w:val="zh-CN" w:bidi="zh-CN"/>
    </w:rPr>
  </w:style>
  <w:style w:type="character" w:customStyle="1" w:styleId="10">
    <w:name w:val="批注框文本 Char"/>
    <w:basedOn w:val="8"/>
    <w:link w:val="3"/>
    <w:semiHidden/>
    <w:qFormat/>
    <w:uiPriority w:val="99"/>
    <w:rPr>
      <w:kern w:val="2"/>
      <w:sz w:val="18"/>
      <w:szCs w:val="18"/>
    </w:rPr>
  </w:style>
  <w:style w:type="paragraph" w:customStyle="1" w:styleId="11">
    <w:name w:val="Other|1"/>
    <w:basedOn w:val="1"/>
    <w:qFormat/>
    <w:uiPriority w:val="0"/>
    <w:pPr>
      <w:spacing w:line="415" w:lineRule="auto"/>
      <w:ind w:firstLine="400"/>
    </w:pPr>
    <w:rPr>
      <w:rFonts w:ascii="宋体" w:hAnsi="宋体"/>
      <w:sz w:val="30"/>
      <w:szCs w:val="30"/>
      <w:lang w:val="zh-TW" w:eastAsia="zh-TW" w:bidi="zh-TW"/>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6" Type="http://schemas.openxmlformats.org/officeDocument/2006/relationships/fontTable" Target="fontTable.xml"/><Relationship Id="rId25" Type="http://schemas.openxmlformats.org/officeDocument/2006/relationships/numbering" Target="numbering.xml"/><Relationship Id="rId24" Type="http://schemas.openxmlformats.org/officeDocument/2006/relationships/customXml" Target="../customXml/item1.xml"/><Relationship Id="rId23" Type="http://schemas.openxmlformats.org/officeDocument/2006/relationships/image" Target="media/image11.png"/><Relationship Id="rId22" Type="http://schemas.openxmlformats.org/officeDocument/2006/relationships/image" Target="media/image10.png"/><Relationship Id="rId21" Type="http://schemas.openxmlformats.org/officeDocument/2006/relationships/image" Target="media/image9.png"/><Relationship Id="rId20" Type="http://schemas.openxmlformats.org/officeDocument/2006/relationships/image" Target="media/image8.png"/><Relationship Id="rId2" Type="http://schemas.openxmlformats.org/officeDocument/2006/relationships/settings" Target="settings.xml"/><Relationship Id="rId19" Type="http://schemas.openxmlformats.org/officeDocument/2006/relationships/image" Target="media/image7.png"/><Relationship Id="rId18" Type="http://schemas.openxmlformats.org/officeDocument/2006/relationships/image" Target="media/image6.png"/><Relationship Id="rId17" Type="http://schemas.openxmlformats.org/officeDocument/2006/relationships/image" Target="media/image5.png"/><Relationship Id="rId16" Type="http://schemas.openxmlformats.org/officeDocument/2006/relationships/image" Target="media/image4.png"/><Relationship Id="rId15" Type="http://schemas.openxmlformats.org/officeDocument/2006/relationships/image" Target="media/image3.png"/><Relationship Id="rId14" Type="http://schemas.openxmlformats.org/officeDocument/2006/relationships/image" Target="media/image2.png"/><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header" Target="header5.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36</Pages>
  <Words>10769</Words>
  <Characters>13711</Characters>
  <Lines>120</Lines>
  <Paragraphs>34</Paragraphs>
  <TotalTime>337</TotalTime>
  <ScaleCrop>false</ScaleCrop>
  <LinksUpToDate>false</LinksUpToDate>
  <CharactersWithSpaces>14280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2022-08-11T02:40:00Z</dcterms:created>
  <dc:creator>王明新TIAD</dc:creator>
  <cp:lastModifiedBy>Administrator</cp:lastModifiedBy>
  <dcterms:modified xsi:type="dcterms:W3CDTF">2023-10-19T08:10:11Z</dcterms:modified>
  <cp:revision>567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KSOTemplateUUID">
    <vt:lpwstr>v1.0_mb_S7ajbG3IpAnL1wSthNCxfw==</vt:lpwstr>
  </property>
  <property fmtid="{D5CDD505-2E9C-101B-9397-08002B2CF9AE}" pid="4" name="ICV">
    <vt:lpwstr>B2DCD8F7A3A04217B72E2344720FAB75_13</vt:lpwstr>
  </property>
</Properties>
</file>